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6CB" w:rsidRDefault="00B038C4" w:rsidP="003E76CB">
      <w:pPr>
        <w:pStyle w:val="ListParagraph"/>
        <w:spacing w:after="100" w:afterAutospacing="1" w:line="240" w:lineRule="auto"/>
        <w:ind w:left="0"/>
        <w:jc w:val="both"/>
        <w:outlineLvl w:val="0"/>
        <w:rPr>
          <w:rStyle w:val="IntenseEmphasis"/>
          <w:rFonts w:asciiTheme="majorHAnsi" w:hAnsiTheme="majorHAnsi" w:cs="Times New Roman"/>
          <w:i w:val="0"/>
          <w:sz w:val="40"/>
          <w:szCs w:val="40"/>
          <w:lang w:val="en-US"/>
        </w:rPr>
      </w:pPr>
      <w:r w:rsidRPr="00B038C4">
        <w:rPr>
          <w:rStyle w:val="IntenseEmphasis"/>
          <w:rFonts w:asciiTheme="majorHAnsi" w:hAnsiTheme="majorHAnsi"/>
          <w:i w:val="0"/>
          <w:sz w:val="40"/>
          <w:szCs w:val="40"/>
        </w:rPr>
        <w:t xml:space="preserve">LEARNING BRIEF </w:t>
      </w:r>
    </w:p>
    <w:p w:rsidR="002E33F3" w:rsidRDefault="002E33F3">
      <w:pPr>
        <w:pStyle w:val="ListParagraph"/>
        <w:spacing w:after="100" w:afterAutospacing="1" w:line="240" w:lineRule="auto"/>
        <w:ind w:left="0"/>
        <w:jc w:val="both"/>
        <w:outlineLvl w:val="0"/>
        <w:rPr>
          <w:rFonts w:asciiTheme="majorHAnsi" w:hAnsiTheme="majorHAnsi" w:cs="Times New Roman"/>
          <w:b/>
          <w:sz w:val="28"/>
          <w:szCs w:val="28"/>
          <w:lang w:val="en-US"/>
        </w:rPr>
      </w:pPr>
    </w:p>
    <w:p w:rsidR="003E76CB" w:rsidRDefault="000C15C2" w:rsidP="003E76CB">
      <w:pPr>
        <w:pStyle w:val="ListParagraph"/>
        <w:spacing w:after="100" w:afterAutospacing="1" w:line="240" w:lineRule="auto"/>
        <w:ind w:left="0"/>
        <w:jc w:val="both"/>
        <w:outlineLvl w:val="0"/>
        <w:rPr>
          <w:rFonts w:asciiTheme="majorHAnsi" w:hAnsiTheme="majorHAnsi" w:cs="Times New Roman"/>
          <w:b/>
          <w:sz w:val="28"/>
          <w:szCs w:val="28"/>
          <w:lang w:val="en-US"/>
        </w:rPr>
      </w:pPr>
      <w:r w:rsidRPr="00462DDC">
        <w:rPr>
          <w:rFonts w:asciiTheme="majorHAnsi" w:hAnsiTheme="majorHAnsi" w:cs="Times New Roman"/>
          <w:b/>
          <w:sz w:val="28"/>
          <w:szCs w:val="28"/>
          <w:lang w:val="en-US"/>
        </w:rPr>
        <w:t>UCT Global Citizenship</w:t>
      </w:r>
      <w:r w:rsidR="00C517EC">
        <w:rPr>
          <w:rFonts w:asciiTheme="majorHAnsi" w:hAnsiTheme="majorHAnsi" w:cs="Times New Roman"/>
          <w:b/>
          <w:sz w:val="28"/>
          <w:szCs w:val="28"/>
          <w:lang w:val="en-US"/>
        </w:rPr>
        <w:t>:</w:t>
      </w:r>
      <w:r w:rsidR="00023200">
        <w:rPr>
          <w:rFonts w:asciiTheme="majorHAnsi" w:hAnsiTheme="majorHAnsi" w:cs="Times New Roman"/>
          <w:b/>
          <w:sz w:val="28"/>
          <w:szCs w:val="28"/>
          <w:lang w:val="en-US"/>
        </w:rPr>
        <w:t xml:space="preserve"> </w:t>
      </w:r>
      <w:r w:rsidR="007B2ED1">
        <w:rPr>
          <w:rFonts w:asciiTheme="majorHAnsi" w:hAnsiTheme="majorHAnsi" w:cs="Times New Roman"/>
          <w:b/>
          <w:sz w:val="28"/>
          <w:szCs w:val="28"/>
          <w:lang w:val="en-US"/>
        </w:rPr>
        <w:t>L</w:t>
      </w:r>
      <w:r w:rsidR="00023200">
        <w:rPr>
          <w:rFonts w:asciiTheme="majorHAnsi" w:hAnsiTheme="majorHAnsi" w:cs="Times New Roman"/>
          <w:b/>
          <w:sz w:val="28"/>
          <w:szCs w:val="28"/>
          <w:lang w:val="en-US"/>
        </w:rPr>
        <w:t>eading for social justice</w:t>
      </w:r>
      <w:r w:rsidR="00C517EC">
        <w:rPr>
          <w:rFonts w:asciiTheme="majorHAnsi" w:hAnsiTheme="majorHAnsi" w:cs="Times New Roman"/>
          <w:b/>
          <w:sz w:val="28"/>
          <w:szCs w:val="28"/>
          <w:lang w:val="en-US"/>
        </w:rPr>
        <w:t xml:space="preserve"> </w:t>
      </w:r>
      <w:r w:rsidRPr="00462DDC">
        <w:rPr>
          <w:rFonts w:asciiTheme="majorHAnsi" w:hAnsiTheme="majorHAnsi" w:cs="Times New Roman"/>
          <w:b/>
          <w:sz w:val="28"/>
          <w:szCs w:val="28"/>
          <w:lang w:val="en-US"/>
        </w:rPr>
        <w:t>programme</w:t>
      </w:r>
    </w:p>
    <w:p w:rsidR="003E76CB" w:rsidRDefault="00023200" w:rsidP="003E76CB">
      <w:pPr>
        <w:pStyle w:val="ListParagraph"/>
        <w:spacing w:after="100" w:afterAutospacing="1" w:line="240" w:lineRule="auto"/>
        <w:ind w:left="0"/>
        <w:jc w:val="both"/>
        <w:outlineLvl w:val="0"/>
        <w:rPr>
          <w:rFonts w:asciiTheme="majorHAnsi" w:hAnsiTheme="majorHAnsi"/>
          <w:b/>
          <w:sz w:val="28"/>
          <w:szCs w:val="28"/>
        </w:rPr>
      </w:pPr>
      <w:r>
        <w:rPr>
          <w:rFonts w:asciiTheme="majorHAnsi" w:hAnsiTheme="majorHAnsi" w:cs="Times New Roman"/>
          <w:b/>
          <w:sz w:val="28"/>
          <w:szCs w:val="28"/>
          <w:lang w:val="en-US"/>
        </w:rPr>
        <w:t xml:space="preserve">Interim report </w:t>
      </w:r>
      <w:r w:rsidR="000C15C2" w:rsidRPr="00462DDC">
        <w:rPr>
          <w:rFonts w:asciiTheme="majorHAnsi" w:hAnsiTheme="majorHAnsi" w:cs="Times New Roman"/>
          <w:b/>
          <w:sz w:val="28"/>
          <w:szCs w:val="28"/>
          <w:lang w:val="en-US"/>
        </w:rPr>
        <w:t>1 April – 30 September 2012</w:t>
      </w:r>
    </w:p>
    <w:p w:rsidR="002E33F3" w:rsidRDefault="002E33F3">
      <w:pPr>
        <w:pStyle w:val="ListParagraph"/>
        <w:spacing w:after="100" w:afterAutospacing="1" w:line="240" w:lineRule="auto"/>
        <w:ind w:left="0"/>
        <w:jc w:val="both"/>
        <w:rPr>
          <w:rFonts w:asciiTheme="majorHAnsi" w:hAnsiTheme="majorHAnsi"/>
          <w:b/>
          <w:sz w:val="24"/>
        </w:rPr>
      </w:pPr>
    </w:p>
    <w:p w:rsidR="002E33F3" w:rsidRDefault="00DE019B">
      <w:pPr>
        <w:pStyle w:val="ListParagraph"/>
        <w:spacing w:after="100" w:afterAutospacing="1" w:line="240" w:lineRule="auto"/>
        <w:ind w:left="0"/>
        <w:jc w:val="both"/>
        <w:outlineLvl w:val="0"/>
        <w:rPr>
          <w:rFonts w:asciiTheme="majorHAnsi" w:hAnsiTheme="majorHAnsi"/>
          <w:sz w:val="24"/>
        </w:rPr>
      </w:pPr>
      <w:r w:rsidRPr="00227227">
        <w:rPr>
          <w:rFonts w:asciiTheme="majorHAnsi" w:hAnsiTheme="majorHAnsi"/>
          <w:b/>
          <w:sz w:val="24"/>
        </w:rPr>
        <w:t>Introduction</w:t>
      </w:r>
      <w:r w:rsidR="009A77A4">
        <w:rPr>
          <w:rFonts w:asciiTheme="majorHAnsi" w:hAnsiTheme="majorHAnsi"/>
          <w:b/>
          <w:sz w:val="24"/>
        </w:rPr>
        <w:t>&amp; background</w:t>
      </w:r>
    </w:p>
    <w:p w:rsidR="003E76CB" w:rsidRDefault="00DE019B">
      <w:pPr>
        <w:pStyle w:val="ListParagraph"/>
        <w:spacing w:after="100" w:afterAutospacing="1" w:line="240" w:lineRule="auto"/>
        <w:ind w:left="0"/>
        <w:jc w:val="both"/>
      </w:pPr>
      <w:r w:rsidDel="00516B90">
        <w:rPr>
          <w:rFonts w:asciiTheme="majorHAnsi" w:hAnsiTheme="majorHAnsi"/>
          <w:sz w:val="24"/>
        </w:rPr>
        <w:t>The programme awarded funding by the DG Murray Trust is the UCT Global Citizenship: leading for social justic</w:t>
      </w:r>
      <w:r w:rsidR="00363B52" w:rsidDel="00516B90">
        <w:rPr>
          <w:rFonts w:asciiTheme="majorHAnsi" w:hAnsiTheme="majorHAnsi"/>
          <w:sz w:val="24"/>
        </w:rPr>
        <w:t>e programme (‘GC’ for</w:t>
      </w:r>
      <w:r w:rsidR="009F6F11">
        <w:rPr>
          <w:rFonts w:asciiTheme="majorHAnsi" w:hAnsiTheme="majorHAnsi"/>
          <w:sz w:val="24"/>
        </w:rPr>
        <w:t xml:space="preserve"> </w:t>
      </w:r>
      <w:r w:rsidR="00363B52" w:rsidDel="00516B90">
        <w:rPr>
          <w:rFonts w:asciiTheme="majorHAnsi" w:hAnsiTheme="majorHAnsi"/>
          <w:sz w:val="24"/>
        </w:rPr>
        <w:t xml:space="preserve">short), </w:t>
      </w:r>
      <w:r w:rsidDel="00516B90">
        <w:rPr>
          <w:rFonts w:asciiTheme="majorHAnsi" w:hAnsiTheme="majorHAnsi"/>
          <w:sz w:val="24"/>
        </w:rPr>
        <w:t>a co-curricular programme open to all UCT students and supported</w:t>
      </w:r>
      <w:r w:rsidR="00A100F8">
        <w:rPr>
          <w:rFonts w:asciiTheme="majorHAnsi" w:hAnsiTheme="majorHAnsi"/>
          <w:sz w:val="24"/>
        </w:rPr>
        <w:t xml:space="preserve"> </w:t>
      </w:r>
      <w:r w:rsidDel="00516B90">
        <w:rPr>
          <w:rFonts w:asciiTheme="majorHAnsi" w:hAnsiTheme="majorHAnsi"/>
          <w:sz w:val="24"/>
        </w:rPr>
        <w:t xml:space="preserve">by the Vice Chancellor’s Strategic Fund since 2010. </w:t>
      </w:r>
      <w:r w:rsidR="008376FB" w:rsidRPr="00DC32F8">
        <w:rPr>
          <w:rFonts w:asciiTheme="majorHAnsi" w:hAnsiTheme="majorHAnsi" w:cs="Arial"/>
          <w:sz w:val="24"/>
          <w:szCs w:val="24"/>
        </w:rPr>
        <w:t>UCT’s revised mission and strategic plan were</w:t>
      </w:r>
      <w:r w:rsidR="00BE1CE6">
        <w:rPr>
          <w:rFonts w:asciiTheme="majorHAnsi" w:hAnsiTheme="majorHAnsi" w:cs="Arial"/>
          <w:sz w:val="24"/>
          <w:szCs w:val="24"/>
        </w:rPr>
        <w:t xml:space="preserve"> </w:t>
      </w:r>
      <w:r w:rsidR="008376FB" w:rsidRPr="00DC32F8">
        <w:rPr>
          <w:rFonts w:asciiTheme="majorHAnsi" w:hAnsiTheme="majorHAnsi" w:cs="Arial"/>
          <w:sz w:val="24"/>
          <w:szCs w:val="24"/>
        </w:rPr>
        <w:t>adopted at the end of 2009 committing the university to producing graduates “whose qualifications are internationally recognised and locally applicable, underpinned by values of engaged citizenship and social justice” (UCT, 2009)</w:t>
      </w:r>
      <w:r w:rsidR="008376FB" w:rsidRPr="00DC32F8">
        <w:rPr>
          <w:rStyle w:val="FootnoteReference"/>
          <w:rFonts w:asciiTheme="majorHAnsi" w:hAnsiTheme="majorHAnsi" w:cs="Arial"/>
          <w:sz w:val="24"/>
          <w:szCs w:val="24"/>
        </w:rPr>
        <w:footnoteReference w:id="1"/>
      </w:r>
      <w:r w:rsidR="008376FB" w:rsidRPr="00DC32F8">
        <w:rPr>
          <w:rFonts w:asciiTheme="majorHAnsi" w:hAnsiTheme="majorHAnsi" w:cs="Arial"/>
          <w:sz w:val="24"/>
          <w:szCs w:val="24"/>
        </w:rPr>
        <w:t xml:space="preserve">. </w:t>
      </w:r>
    </w:p>
    <w:p w:rsidR="002E33F3" w:rsidRDefault="008376FB">
      <w:pPr>
        <w:spacing w:after="100" w:afterAutospacing="1" w:line="240" w:lineRule="auto"/>
        <w:jc w:val="both"/>
        <w:rPr>
          <w:rFonts w:asciiTheme="majorHAnsi" w:hAnsiTheme="majorHAnsi" w:cs="Calibri"/>
          <w:sz w:val="24"/>
        </w:rPr>
      </w:pPr>
      <w:r>
        <w:rPr>
          <w:rFonts w:asciiTheme="majorHAnsi" w:hAnsiTheme="majorHAnsi" w:cs="Calibri"/>
          <w:sz w:val="24"/>
        </w:rPr>
        <w:t xml:space="preserve">In response to this changed context and new strategic plan, </w:t>
      </w:r>
      <w:r w:rsidRPr="009A7F90">
        <w:rPr>
          <w:rFonts w:asciiTheme="majorHAnsi" w:hAnsiTheme="majorHAnsi" w:cs="Calibri"/>
          <w:sz w:val="24"/>
        </w:rPr>
        <w:t xml:space="preserve">the UCT Global Citizenship Programme pilot </w:t>
      </w:r>
      <w:r>
        <w:rPr>
          <w:rFonts w:asciiTheme="majorHAnsi" w:hAnsiTheme="majorHAnsi" w:cs="Calibri"/>
          <w:sz w:val="24"/>
        </w:rPr>
        <w:t>was launc</w:t>
      </w:r>
      <w:r w:rsidR="00C517EC">
        <w:rPr>
          <w:rFonts w:asciiTheme="majorHAnsi" w:hAnsiTheme="majorHAnsi" w:cs="Calibri"/>
          <w:sz w:val="24"/>
        </w:rPr>
        <w:t>h</w:t>
      </w:r>
      <w:r>
        <w:rPr>
          <w:rFonts w:asciiTheme="majorHAnsi" w:hAnsiTheme="majorHAnsi" w:cs="Calibri"/>
          <w:sz w:val="24"/>
        </w:rPr>
        <w:t>ed at the beginning of 2010</w:t>
      </w:r>
      <w:r w:rsidR="00C517EC">
        <w:rPr>
          <w:rFonts w:asciiTheme="majorHAnsi" w:hAnsiTheme="majorHAnsi" w:cs="Calibri"/>
          <w:sz w:val="24"/>
        </w:rPr>
        <w:t xml:space="preserve">. </w:t>
      </w:r>
      <w:r>
        <w:rPr>
          <w:rFonts w:asciiTheme="majorHAnsi" w:hAnsiTheme="majorHAnsi" w:cs="Calibri"/>
          <w:sz w:val="24"/>
        </w:rPr>
        <w:t xml:space="preserve">The programme </w:t>
      </w:r>
      <w:r w:rsidR="00C517EC">
        <w:rPr>
          <w:rFonts w:asciiTheme="majorHAnsi" w:hAnsiTheme="majorHAnsi" w:cs="Calibri"/>
          <w:sz w:val="24"/>
        </w:rPr>
        <w:t>began</w:t>
      </w:r>
      <w:r w:rsidR="00C517EC" w:rsidRPr="007F4793">
        <w:rPr>
          <w:rFonts w:asciiTheme="majorHAnsi" w:hAnsiTheme="majorHAnsi" w:cs="Calibri"/>
          <w:sz w:val="24"/>
        </w:rPr>
        <w:t xml:space="preserve"> </w:t>
      </w:r>
      <w:r w:rsidRPr="007F4793">
        <w:rPr>
          <w:rFonts w:asciiTheme="majorHAnsi" w:hAnsiTheme="majorHAnsi" w:cs="Calibri"/>
          <w:sz w:val="24"/>
        </w:rPr>
        <w:t xml:space="preserve">with two extra-curricular short courses: </w:t>
      </w:r>
      <w:r w:rsidRPr="007F4793">
        <w:rPr>
          <w:rFonts w:asciiTheme="majorHAnsi" w:hAnsiTheme="majorHAnsi" w:cs="Calibri"/>
          <w:i/>
          <w:iCs/>
          <w:sz w:val="24"/>
        </w:rPr>
        <w:t>Global debates, local voices (GC1)</w:t>
      </w:r>
      <w:r w:rsidRPr="007F4793">
        <w:rPr>
          <w:rFonts w:asciiTheme="majorHAnsi" w:hAnsiTheme="majorHAnsi" w:cs="Calibri"/>
          <w:sz w:val="24"/>
        </w:rPr>
        <w:t xml:space="preserve"> and </w:t>
      </w:r>
      <w:r w:rsidRPr="007F4793">
        <w:rPr>
          <w:rFonts w:asciiTheme="majorHAnsi" w:hAnsiTheme="majorHAnsi" w:cs="Calibri"/>
          <w:i/>
          <w:iCs/>
          <w:sz w:val="24"/>
        </w:rPr>
        <w:t>Thinking about Volunteering: service, boundaries and power (GC2)</w:t>
      </w:r>
      <w:r w:rsidRPr="007F4793">
        <w:rPr>
          <w:rFonts w:asciiTheme="majorHAnsi" w:hAnsiTheme="majorHAnsi" w:cs="Calibri"/>
          <w:sz w:val="24"/>
        </w:rPr>
        <w:t xml:space="preserve">. The pilot </w:t>
      </w:r>
      <w:r w:rsidRPr="007F4793">
        <w:rPr>
          <w:rFonts w:asciiTheme="majorHAnsi" w:hAnsiTheme="majorHAnsi" w:cs="Calibri"/>
          <w:sz w:val="24"/>
          <w:szCs w:val="24"/>
        </w:rPr>
        <w:t xml:space="preserve">was seen as a first step towards a broad-based programme of learning which would expose UCT students to global issues and debates, raise awareness of social justice issues and recognise learning from community engagement activities. </w:t>
      </w:r>
      <w:r w:rsidRPr="00DC32F8">
        <w:rPr>
          <w:rFonts w:asciiTheme="majorHAnsi" w:hAnsiTheme="majorHAnsi" w:cs="Calibri"/>
          <w:sz w:val="24"/>
          <w:szCs w:val="24"/>
        </w:rPr>
        <w:t>The first short courses, implemented through CHED, were well received by partic</w:t>
      </w:r>
      <w:r w:rsidRPr="009A7F90">
        <w:rPr>
          <w:rFonts w:asciiTheme="majorHAnsi" w:hAnsiTheme="majorHAnsi" w:cs="Calibri"/>
          <w:sz w:val="24"/>
        </w:rPr>
        <w:t xml:space="preserve">ipants, and 64 students received certificates of completion.  </w:t>
      </w:r>
      <w:r>
        <w:rPr>
          <w:rFonts w:asciiTheme="majorHAnsi" w:hAnsiTheme="majorHAnsi" w:cs="Calibri"/>
          <w:sz w:val="24"/>
        </w:rPr>
        <w:t>In 2011, we doubled these numbers.</w:t>
      </w:r>
    </w:p>
    <w:p w:rsidR="002E33F3" w:rsidRDefault="00B72623">
      <w:pPr>
        <w:spacing w:after="100" w:afterAutospacing="1" w:line="240" w:lineRule="auto"/>
        <w:jc w:val="both"/>
        <w:rPr>
          <w:rFonts w:asciiTheme="majorHAnsi" w:hAnsiTheme="majorHAnsi" w:cs="Times New Roman"/>
          <w:sz w:val="24"/>
          <w:szCs w:val="36"/>
          <w:lang w:val="en-US"/>
        </w:rPr>
      </w:pPr>
      <w:r>
        <w:rPr>
          <w:rFonts w:asciiTheme="majorHAnsi" w:hAnsiTheme="majorHAnsi" w:cs="Times New Roman"/>
          <w:sz w:val="24"/>
          <w:szCs w:val="36"/>
          <w:lang w:val="en-US"/>
        </w:rPr>
        <w:t xml:space="preserve">In this Learning Brief, we will capture the progress in implementing the Global Citizenship programme in the period April-September 2012. </w:t>
      </w:r>
      <w:r w:rsidR="00C332EA">
        <w:rPr>
          <w:rFonts w:asciiTheme="majorHAnsi" w:hAnsiTheme="majorHAnsi" w:cs="Times New Roman"/>
          <w:sz w:val="24"/>
          <w:szCs w:val="36"/>
          <w:lang w:val="en-US"/>
        </w:rPr>
        <w:t>Key issues that will be discussed are:</w:t>
      </w:r>
    </w:p>
    <w:p w:rsidR="002E33F3" w:rsidRDefault="007F4793">
      <w:pPr>
        <w:pStyle w:val="ListParagraph"/>
        <w:numPr>
          <w:ilvl w:val="0"/>
          <w:numId w:val="35"/>
        </w:numPr>
        <w:spacing w:after="0" w:line="240" w:lineRule="auto"/>
        <w:jc w:val="both"/>
        <w:rPr>
          <w:rFonts w:asciiTheme="majorHAnsi" w:hAnsiTheme="majorHAnsi" w:cs="Times New Roman"/>
          <w:sz w:val="24"/>
          <w:szCs w:val="36"/>
          <w:lang w:val="en-US"/>
        </w:rPr>
      </w:pPr>
      <w:r>
        <w:rPr>
          <w:rFonts w:asciiTheme="majorHAnsi" w:hAnsiTheme="majorHAnsi" w:cs="Times New Roman"/>
          <w:sz w:val="24"/>
          <w:szCs w:val="36"/>
          <w:lang w:val="en-US"/>
        </w:rPr>
        <w:t>T</w:t>
      </w:r>
      <w:r w:rsidR="00461406">
        <w:rPr>
          <w:rFonts w:asciiTheme="majorHAnsi" w:hAnsiTheme="majorHAnsi" w:cs="Times New Roman"/>
          <w:sz w:val="24"/>
          <w:szCs w:val="36"/>
          <w:lang w:val="en-US"/>
        </w:rPr>
        <w:t>he</w:t>
      </w:r>
      <w:r w:rsidR="00E2342B">
        <w:rPr>
          <w:rFonts w:asciiTheme="majorHAnsi" w:hAnsiTheme="majorHAnsi" w:cs="Times New Roman"/>
          <w:sz w:val="24"/>
          <w:szCs w:val="36"/>
          <w:lang w:val="en-US"/>
        </w:rPr>
        <w:t xml:space="preserve"> </w:t>
      </w:r>
      <w:r w:rsidR="003E76CB" w:rsidRPr="003E76CB">
        <w:rPr>
          <w:rFonts w:asciiTheme="majorHAnsi" w:hAnsiTheme="majorHAnsi" w:cs="Times New Roman"/>
          <w:b/>
          <w:sz w:val="24"/>
          <w:szCs w:val="36"/>
          <w:lang w:val="en-US"/>
        </w:rPr>
        <w:t>GC Award programme</w:t>
      </w:r>
      <w:r w:rsidR="00821C02">
        <w:rPr>
          <w:rFonts w:asciiTheme="majorHAnsi" w:hAnsiTheme="majorHAnsi" w:cs="Times New Roman"/>
          <w:sz w:val="24"/>
          <w:szCs w:val="36"/>
          <w:u w:val="single"/>
          <w:lang w:val="en-US"/>
        </w:rPr>
        <w:t xml:space="preserve"> </w:t>
      </w:r>
      <w:r w:rsidR="00C332EA">
        <w:rPr>
          <w:rFonts w:asciiTheme="majorHAnsi" w:hAnsiTheme="majorHAnsi" w:cs="Times New Roman"/>
          <w:sz w:val="24"/>
          <w:szCs w:val="36"/>
          <w:lang w:val="en-US"/>
        </w:rPr>
        <w:t xml:space="preserve">incorporating three </w:t>
      </w:r>
      <w:r w:rsidR="00A37EA1">
        <w:rPr>
          <w:rFonts w:asciiTheme="majorHAnsi" w:hAnsiTheme="majorHAnsi" w:cs="Times New Roman"/>
          <w:sz w:val="24"/>
          <w:szCs w:val="36"/>
          <w:lang w:val="en-US"/>
        </w:rPr>
        <w:t xml:space="preserve">revised </w:t>
      </w:r>
      <w:r w:rsidR="00C332EA">
        <w:rPr>
          <w:rFonts w:asciiTheme="majorHAnsi" w:hAnsiTheme="majorHAnsi" w:cs="Times New Roman"/>
          <w:sz w:val="24"/>
          <w:szCs w:val="36"/>
          <w:lang w:val="en-US"/>
        </w:rPr>
        <w:t>components</w:t>
      </w:r>
    </w:p>
    <w:p w:rsidR="002E33F3" w:rsidRDefault="002E33F3">
      <w:pPr>
        <w:spacing w:after="0" w:line="240" w:lineRule="auto"/>
        <w:ind w:left="360"/>
        <w:jc w:val="both"/>
        <w:rPr>
          <w:rFonts w:asciiTheme="majorHAnsi" w:hAnsiTheme="majorHAnsi" w:cs="Times New Roman"/>
          <w:sz w:val="24"/>
          <w:szCs w:val="36"/>
          <w:lang w:val="en-US"/>
        </w:rPr>
      </w:pPr>
    </w:p>
    <w:p w:rsidR="002E33F3" w:rsidRDefault="007F4793">
      <w:pPr>
        <w:pStyle w:val="ListParagraph"/>
        <w:numPr>
          <w:ilvl w:val="0"/>
          <w:numId w:val="34"/>
        </w:numPr>
        <w:spacing w:after="0" w:line="240" w:lineRule="auto"/>
        <w:jc w:val="both"/>
        <w:rPr>
          <w:rFonts w:asciiTheme="majorHAnsi" w:hAnsiTheme="majorHAnsi" w:cs="Times New Roman"/>
          <w:sz w:val="24"/>
          <w:szCs w:val="36"/>
          <w:lang w:val="en-US"/>
        </w:rPr>
      </w:pPr>
      <w:r>
        <w:rPr>
          <w:rFonts w:asciiTheme="majorHAnsi" w:hAnsiTheme="majorHAnsi" w:cs="Times New Roman"/>
          <w:sz w:val="24"/>
          <w:szCs w:val="36"/>
          <w:lang w:val="en-US"/>
        </w:rPr>
        <w:t>T</w:t>
      </w:r>
      <w:r w:rsidR="00C332EA">
        <w:rPr>
          <w:rFonts w:asciiTheme="majorHAnsi" w:hAnsiTheme="majorHAnsi" w:cs="Times New Roman"/>
          <w:sz w:val="24"/>
          <w:szCs w:val="36"/>
          <w:lang w:val="en-US"/>
        </w:rPr>
        <w:t xml:space="preserve">he </w:t>
      </w:r>
      <w:r w:rsidR="008376FB">
        <w:rPr>
          <w:rFonts w:asciiTheme="majorHAnsi" w:hAnsiTheme="majorHAnsi" w:cs="Times New Roman"/>
          <w:sz w:val="24"/>
          <w:szCs w:val="36"/>
          <w:lang w:val="en-US"/>
        </w:rPr>
        <w:t>revised</w:t>
      </w:r>
      <w:r w:rsidR="00821C02">
        <w:rPr>
          <w:rFonts w:asciiTheme="majorHAnsi" w:hAnsiTheme="majorHAnsi" w:cs="Times New Roman"/>
          <w:sz w:val="24"/>
          <w:szCs w:val="36"/>
          <w:lang w:val="en-US"/>
        </w:rPr>
        <w:t xml:space="preserve"> </w:t>
      </w:r>
      <w:r w:rsidR="00052454">
        <w:rPr>
          <w:rFonts w:asciiTheme="majorHAnsi" w:hAnsiTheme="majorHAnsi" w:cs="Times New Roman"/>
          <w:sz w:val="24"/>
          <w:szCs w:val="36"/>
          <w:lang w:val="en-US"/>
        </w:rPr>
        <w:t>s</w:t>
      </w:r>
      <w:r w:rsidR="00461406">
        <w:rPr>
          <w:rFonts w:asciiTheme="majorHAnsi" w:hAnsiTheme="majorHAnsi" w:cs="Times New Roman"/>
          <w:sz w:val="24"/>
          <w:szCs w:val="36"/>
          <w:lang w:val="en-US"/>
        </w:rPr>
        <w:t>hort/</w:t>
      </w:r>
      <w:r w:rsidR="00C332EA">
        <w:rPr>
          <w:rFonts w:asciiTheme="majorHAnsi" w:hAnsiTheme="majorHAnsi" w:cs="Times New Roman"/>
          <w:sz w:val="24"/>
          <w:szCs w:val="36"/>
          <w:lang w:val="en-US"/>
        </w:rPr>
        <w:t>core course</w:t>
      </w:r>
    </w:p>
    <w:p w:rsidR="002E33F3" w:rsidRDefault="007F4793">
      <w:pPr>
        <w:pStyle w:val="ListParagraph"/>
        <w:numPr>
          <w:ilvl w:val="0"/>
          <w:numId w:val="34"/>
        </w:numPr>
        <w:spacing w:after="0" w:line="240" w:lineRule="auto"/>
        <w:jc w:val="both"/>
        <w:rPr>
          <w:rFonts w:asciiTheme="majorHAnsi" w:hAnsiTheme="majorHAnsi" w:cs="Times New Roman"/>
          <w:sz w:val="24"/>
          <w:szCs w:val="36"/>
          <w:lang w:val="en-US"/>
        </w:rPr>
      </w:pPr>
      <w:r>
        <w:rPr>
          <w:rFonts w:asciiTheme="majorHAnsi" w:hAnsiTheme="majorHAnsi" w:cs="Times New Roman"/>
          <w:sz w:val="24"/>
          <w:szCs w:val="36"/>
          <w:lang w:val="en-US"/>
        </w:rPr>
        <w:t>T</w:t>
      </w:r>
      <w:r w:rsidR="00C332EA">
        <w:rPr>
          <w:rFonts w:asciiTheme="majorHAnsi" w:hAnsiTheme="majorHAnsi" w:cs="Times New Roman"/>
          <w:sz w:val="24"/>
          <w:szCs w:val="36"/>
          <w:lang w:val="en-US"/>
        </w:rPr>
        <w:t xml:space="preserve">he </w:t>
      </w:r>
      <w:r w:rsidR="008376FB">
        <w:rPr>
          <w:rFonts w:asciiTheme="majorHAnsi" w:hAnsiTheme="majorHAnsi" w:cs="Times New Roman"/>
          <w:sz w:val="24"/>
          <w:szCs w:val="36"/>
          <w:lang w:val="en-US"/>
        </w:rPr>
        <w:t>re-</w:t>
      </w:r>
      <w:r w:rsidR="00C332EA" w:rsidRPr="00462DDC">
        <w:rPr>
          <w:rFonts w:asciiTheme="majorHAnsi" w:hAnsiTheme="majorHAnsi" w:cs="Times New Roman"/>
          <w:sz w:val="24"/>
          <w:szCs w:val="36"/>
          <w:lang w:val="en-US"/>
        </w:rPr>
        <w:t>design</w:t>
      </w:r>
      <w:r w:rsidR="008376FB">
        <w:rPr>
          <w:rFonts w:asciiTheme="majorHAnsi" w:hAnsiTheme="majorHAnsi" w:cs="Times New Roman"/>
          <w:sz w:val="24"/>
          <w:szCs w:val="36"/>
          <w:lang w:val="en-US"/>
        </w:rPr>
        <w:t>ed</w:t>
      </w:r>
      <w:r w:rsidR="00C332EA" w:rsidRPr="00462DDC">
        <w:rPr>
          <w:rFonts w:asciiTheme="majorHAnsi" w:hAnsiTheme="majorHAnsi" w:cs="Times New Roman"/>
          <w:sz w:val="24"/>
          <w:szCs w:val="36"/>
          <w:lang w:val="en-US"/>
        </w:rPr>
        <w:t xml:space="preserve"> workshop series</w:t>
      </w:r>
    </w:p>
    <w:p w:rsidR="002E33F3" w:rsidRDefault="007F4793">
      <w:pPr>
        <w:pStyle w:val="ListParagraph"/>
        <w:numPr>
          <w:ilvl w:val="0"/>
          <w:numId w:val="34"/>
        </w:numPr>
        <w:spacing w:after="0" w:line="240" w:lineRule="auto"/>
        <w:jc w:val="both"/>
        <w:rPr>
          <w:rFonts w:asciiTheme="majorHAnsi" w:hAnsiTheme="majorHAnsi" w:cs="Times New Roman"/>
          <w:sz w:val="24"/>
          <w:szCs w:val="36"/>
          <w:lang w:val="en-US"/>
        </w:rPr>
      </w:pPr>
      <w:r>
        <w:rPr>
          <w:rFonts w:asciiTheme="majorHAnsi" w:hAnsiTheme="majorHAnsi" w:cs="Times New Roman"/>
          <w:sz w:val="24"/>
          <w:szCs w:val="36"/>
          <w:lang w:val="en-US"/>
        </w:rPr>
        <w:t>T</w:t>
      </w:r>
      <w:r w:rsidR="00461406">
        <w:rPr>
          <w:rFonts w:asciiTheme="majorHAnsi" w:hAnsiTheme="majorHAnsi" w:cs="Times New Roman"/>
          <w:sz w:val="24"/>
          <w:szCs w:val="36"/>
          <w:lang w:val="en-US"/>
        </w:rPr>
        <w:t xml:space="preserve">he </w:t>
      </w:r>
      <w:r w:rsidR="008376FB">
        <w:rPr>
          <w:rFonts w:asciiTheme="majorHAnsi" w:hAnsiTheme="majorHAnsi" w:cs="Times New Roman"/>
          <w:sz w:val="24"/>
          <w:szCs w:val="36"/>
          <w:lang w:val="en-US"/>
        </w:rPr>
        <w:t>new</w:t>
      </w:r>
      <w:r w:rsidR="00461406">
        <w:rPr>
          <w:rFonts w:asciiTheme="majorHAnsi" w:hAnsiTheme="majorHAnsi" w:cs="Times New Roman"/>
          <w:sz w:val="24"/>
          <w:szCs w:val="36"/>
          <w:lang w:val="en-US"/>
        </w:rPr>
        <w:t xml:space="preserve"> voluntary community service component</w:t>
      </w:r>
    </w:p>
    <w:p w:rsidR="003E76CB" w:rsidRDefault="003E76CB">
      <w:pPr>
        <w:spacing w:after="0" w:line="240" w:lineRule="auto"/>
        <w:jc w:val="both"/>
        <w:rPr>
          <w:rFonts w:asciiTheme="majorHAnsi" w:hAnsiTheme="majorHAnsi" w:cs="Times New Roman"/>
          <w:sz w:val="24"/>
          <w:szCs w:val="36"/>
          <w:lang w:val="en-US"/>
        </w:rPr>
      </w:pPr>
    </w:p>
    <w:p w:rsidR="003E76CB" w:rsidRDefault="000240C6">
      <w:pPr>
        <w:spacing w:after="0" w:line="240" w:lineRule="auto"/>
        <w:jc w:val="both"/>
        <w:rPr>
          <w:rFonts w:asciiTheme="majorHAnsi" w:hAnsiTheme="majorHAnsi" w:cs="Times New Roman"/>
          <w:sz w:val="24"/>
          <w:szCs w:val="36"/>
          <w:lang w:val="en-US"/>
        </w:rPr>
      </w:pPr>
      <w:r>
        <w:rPr>
          <w:rFonts w:asciiTheme="majorHAnsi" w:hAnsiTheme="majorHAnsi" w:cs="Times New Roman"/>
          <w:sz w:val="24"/>
          <w:szCs w:val="36"/>
          <w:lang w:val="en-US"/>
        </w:rPr>
        <w:t>We will report on the first two of these as they are the aspects of the programme funded by DGMT.</w:t>
      </w:r>
    </w:p>
    <w:p w:rsidR="002E33F3" w:rsidRDefault="002E33F3">
      <w:pPr>
        <w:spacing w:after="0" w:line="240" w:lineRule="auto"/>
        <w:ind w:left="720"/>
        <w:jc w:val="both"/>
        <w:rPr>
          <w:rFonts w:asciiTheme="majorHAnsi" w:hAnsiTheme="majorHAnsi" w:cs="Times New Roman"/>
          <w:sz w:val="24"/>
          <w:szCs w:val="36"/>
          <w:lang w:val="en-US"/>
        </w:rPr>
      </w:pPr>
    </w:p>
    <w:p w:rsidR="002E33F3" w:rsidRDefault="007F4793">
      <w:pPr>
        <w:pStyle w:val="ListParagraph"/>
        <w:numPr>
          <w:ilvl w:val="0"/>
          <w:numId w:val="35"/>
        </w:numPr>
        <w:spacing w:after="0" w:line="240" w:lineRule="auto"/>
        <w:jc w:val="both"/>
        <w:rPr>
          <w:rFonts w:asciiTheme="majorHAnsi" w:hAnsiTheme="majorHAnsi" w:cs="Times New Roman"/>
          <w:sz w:val="24"/>
          <w:szCs w:val="36"/>
          <w:lang w:val="en-US"/>
        </w:rPr>
      </w:pPr>
      <w:r>
        <w:rPr>
          <w:rFonts w:asciiTheme="majorHAnsi" w:hAnsiTheme="majorHAnsi" w:cs="Times New Roman"/>
          <w:sz w:val="24"/>
          <w:szCs w:val="36"/>
          <w:lang w:val="en-US"/>
        </w:rPr>
        <w:t>T</w:t>
      </w:r>
      <w:r w:rsidR="00C332EA">
        <w:rPr>
          <w:rFonts w:asciiTheme="majorHAnsi" w:hAnsiTheme="majorHAnsi" w:cs="Times New Roman"/>
          <w:sz w:val="24"/>
          <w:szCs w:val="36"/>
          <w:lang w:val="en-US"/>
        </w:rPr>
        <w:t xml:space="preserve">he work at </w:t>
      </w:r>
      <w:r w:rsidR="003E76CB" w:rsidRPr="003E76CB">
        <w:rPr>
          <w:rFonts w:asciiTheme="majorHAnsi" w:hAnsiTheme="majorHAnsi" w:cs="Times New Roman"/>
          <w:b/>
          <w:sz w:val="24"/>
          <w:szCs w:val="36"/>
          <w:lang w:val="en-US"/>
        </w:rPr>
        <w:t>faculty and institutional</w:t>
      </w:r>
      <w:r w:rsidR="00C332EA">
        <w:rPr>
          <w:rFonts w:asciiTheme="majorHAnsi" w:hAnsiTheme="majorHAnsi" w:cs="Times New Roman"/>
          <w:sz w:val="24"/>
          <w:szCs w:val="36"/>
          <w:lang w:val="en-US"/>
        </w:rPr>
        <w:t xml:space="preserve"> level</w:t>
      </w:r>
    </w:p>
    <w:p w:rsidR="003E76CB" w:rsidRDefault="003E76CB">
      <w:pPr>
        <w:spacing w:after="0" w:line="240" w:lineRule="auto"/>
        <w:ind w:left="720"/>
        <w:jc w:val="both"/>
        <w:rPr>
          <w:rFonts w:asciiTheme="majorHAnsi" w:hAnsiTheme="majorHAnsi" w:cs="Times New Roman"/>
          <w:sz w:val="24"/>
          <w:szCs w:val="36"/>
          <w:lang w:val="en-US"/>
        </w:rPr>
      </w:pPr>
    </w:p>
    <w:p w:rsidR="002E33F3" w:rsidRDefault="00B255F5">
      <w:pPr>
        <w:spacing w:after="0" w:line="240" w:lineRule="auto"/>
        <w:jc w:val="both"/>
        <w:rPr>
          <w:rFonts w:asciiTheme="majorHAnsi" w:hAnsiTheme="majorHAnsi" w:cs="Times New Roman"/>
          <w:sz w:val="24"/>
          <w:szCs w:val="36"/>
          <w:lang w:val="en-US"/>
        </w:rPr>
      </w:pPr>
      <w:r>
        <w:rPr>
          <w:rFonts w:asciiTheme="majorHAnsi" w:hAnsiTheme="majorHAnsi" w:cs="Times New Roman"/>
          <w:sz w:val="24"/>
          <w:szCs w:val="36"/>
          <w:lang w:val="en-US"/>
        </w:rPr>
        <w:t>Th</w:t>
      </w:r>
      <w:r w:rsidR="004D57CB">
        <w:rPr>
          <w:rFonts w:asciiTheme="majorHAnsi" w:hAnsiTheme="majorHAnsi" w:cs="Times New Roman"/>
          <w:sz w:val="24"/>
          <w:szCs w:val="36"/>
          <w:lang w:val="en-US"/>
        </w:rPr>
        <w:t>e work at faculty level</w:t>
      </w:r>
      <w:r>
        <w:rPr>
          <w:rFonts w:asciiTheme="majorHAnsi" w:hAnsiTheme="majorHAnsi" w:cs="Times New Roman"/>
          <w:sz w:val="24"/>
          <w:szCs w:val="36"/>
          <w:lang w:val="en-US"/>
        </w:rPr>
        <w:t xml:space="preserve"> has been an important new aspect of the programme this year.</w:t>
      </w:r>
    </w:p>
    <w:p w:rsidR="003E76CB" w:rsidRDefault="003E76CB">
      <w:pPr>
        <w:spacing w:after="0" w:line="240" w:lineRule="auto"/>
        <w:jc w:val="both"/>
        <w:rPr>
          <w:rFonts w:asciiTheme="majorHAnsi" w:hAnsiTheme="majorHAnsi" w:cs="Times New Roman"/>
          <w:sz w:val="24"/>
          <w:szCs w:val="36"/>
          <w:lang w:val="en-US"/>
        </w:rPr>
      </w:pPr>
    </w:p>
    <w:p w:rsidR="002E33F3" w:rsidRDefault="00E44F37">
      <w:pPr>
        <w:pStyle w:val="ListParagraph"/>
        <w:numPr>
          <w:ilvl w:val="0"/>
          <w:numId w:val="35"/>
        </w:numPr>
        <w:spacing w:after="0" w:line="240" w:lineRule="auto"/>
        <w:jc w:val="both"/>
        <w:rPr>
          <w:rFonts w:asciiTheme="majorHAnsi" w:hAnsiTheme="majorHAnsi" w:cs="Times New Roman"/>
          <w:sz w:val="24"/>
          <w:szCs w:val="36"/>
          <w:lang w:val="en-US"/>
        </w:rPr>
      </w:pPr>
      <w:r>
        <w:rPr>
          <w:rFonts w:asciiTheme="majorHAnsi" w:hAnsiTheme="majorHAnsi" w:cs="Times New Roman"/>
          <w:sz w:val="24"/>
          <w:szCs w:val="36"/>
          <w:lang w:val="en-US"/>
        </w:rPr>
        <w:t xml:space="preserve">Factors </w:t>
      </w:r>
      <w:r>
        <w:rPr>
          <w:rFonts w:asciiTheme="majorHAnsi" w:hAnsiTheme="majorHAnsi" w:cs="Times New Roman"/>
          <w:b/>
          <w:sz w:val="24"/>
          <w:szCs w:val="36"/>
          <w:lang w:val="en-US"/>
        </w:rPr>
        <w:t>f</w:t>
      </w:r>
      <w:r w:rsidR="003E76CB" w:rsidRPr="003E76CB">
        <w:rPr>
          <w:rFonts w:asciiTheme="majorHAnsi" w:hAnsiTheme="majorHAnsi" w:cs="Times New Roman"/>
          <w:b/>
          <w:sz w:val="24"/>
          <w:szCs w:val="36"/>
          <w:lang w:val="en-US"/>
        </w:rPr>
        <w:t>acilitating and hampering</w:t>
      </w:r>
      <w:r w:rsidR="00B255F5">
        <w:rPr>
          <w:rFonts w:asciiTheme="majorHAnsi" w:hAnsiTheme="majorHAnsi" w:cs="Times New Roman"/>
          <w:sz w:val="24"/>
          <w:szCs w:val="36"/>
          <w:lang w:val="en-US"/>
        </w:rPr>
        <w:t xml:space="preserve"> implementation</w:t>
      </w:r>
    </w:p>
    <w:p w:rsidR="00BC76E4" w:rsidRPr="00BC76E4" w:rsidRDefault="00BC76E4" w:rsidP="00BC76E4">
      <w:pPr>
        <w:spacing w:after="0" w:line="240" w:lineRule="auto"/>
        <w:jc w:val="both"/>
        <w:rPr>
          <w:rFonts w:asciiTheme="majorHAnsi" w:hAnsiTheme="majorHAnsi" w:cs="Times New Roman"/>
          <w:sz w:val="24"/>
          <w:szCs w:val="36"/>
          <w:lang w:val="en-US"/>
        </w:rPr>
      </w:pPr>
    </w:p>
    <w:p w:rsidR="002E33F3" w:rsidRDefault="007F4793">
      <w:pPr>
        <w:spacing w:after="100" w:afterAutospacing="1" w:line="240" w:lineRule="auto"/>
        <w:jc w:val="both"/>
        <w:outlineLvl w:val="0"/>
        <w:rPr>
          <w:rFonts w:asciiTheme="majorHAnsi" w:hAnsiTheme="majorHAnsi" w:cs="Times New Roman"/>
          <w:b/>
          <w:sz w:val="28"/>
          <w:szCs w:val="28"/>
          <w:lang w:val="en-US"/>
        </w:rPr>
      </w:pPr>
      <w:r w:rsidRPr="00462DDC">
        <w:rPr>
          <w:rFonts w:asciiTheme="majorHAnsi" w:hAnsiTheme="majorHAnsi" w:cs="Times New Roman"/>
          <w:b/>
          <w:sz w:val="28"/>
          <w:szCs w:val="28"/>
          <w:lang w:val="en-US"/>
        </w:rPr>
        <w:lastRenderedPageBreak/>
        <w:t>A.</w:t>
      </w:r>
      <w:r w:rsidRPr="00462DDC">
        <w:rPr>
          <w:rFonts w:asciiTheme="majorHAnsi" w:hAnsiTheme="majorHAnsi" w:cs="Times New Roman"/>
          <w:b/>
          <w:sz w:val="28"/>
          <w:szCs w:val="28"/>
          <w:lang w:val="en-US"/>
        </w:rPr>
        <w:tab/>
      </w:r>
      <w:r w:rsidR="00EC7F04" w:rsidRPr="00462DDC">
        <w:rPr>
          <w:rFonts w:asciiTheme="majorHAnsi" w:hAnsiTheme="majorHAnsi" w:cs="Times New Roman"/>
          <w:b/>
          <w:sz w:val="28"/>
          <w:szCs w:val="28"/>
          <w:lang w:val="en-US"/>
        </w:rPr>
        <w:t>The GC Award programme</w:t>
      </w:r>
    </w:p>
    <w:p w:rsidR="002E33F3" w:rsidRDefault="00461406">
      <w:pPr>
        <w:spacing w:after="100" w:afterAutospacing="1" w:line="240" w:lineRule="auto"/>
        <w:jc w:val="both"/>
        <w:rPr>
          <w:rFonts w:asciiTheme="majorHAnsi" w:hAnsiTheme="majorHAnsi"/>
          <w:sz w:val="24"/>
        </w:rPr>
      </w:pPr>
      <w:r w:rsidRPr="009A7F90">
        <w:rPr>
          <w:rFonts w:asciiTheme="majorHAnsi" w:hAnsiTheme="majorHAnsi"/>
          <w:sz w:val="24"/>
        </w:rPr>
        <w:t>Based on our experiences with the programme pilot</w:t>
      </w:r>
      <w:r w:rsidR="008376FB">
        <w:rPr>
          <w:rFonts w:asciiTheme="majorHAnsi" w:hAnsiTheme="majorHAnsi"/>
          <w:sz w:val="24"/>
        </w:rPr>
        <w:t xml:space="preserve"> in 2010 and 2011</w:t>
      </w:r>
      <w:r w:rsidRPr="009A7F90">
        <w:rPr>
          <w:rFonts w:asciiTheme="majorHAnsi" w:hAnsiTheme="majorHAnsi"/>
          <w:sz w:val="24"/>
        </w:rPr>
        <w:t>,</w:t>
      </w:r>
      <w:r w:rsidR="00606082">
        <w:rPr>
          <w:rFonts w:asciiTheme="majorHAnsi" w:hAnsiTheme="majorHAnsi"/>
          <w:sz w:val="24"/>
        </w:rPr>
        <w:t xml:space="preserve"> as well as an understanding of - and  in response to - </w:t>
      </w:r>
      <w:r w:rsidRPr="009A7F90">
        <w:rPr>
          <w:rFonts w:asciiTheme="majorHAnsi" w:hAnsiTheme="majorHAnsi"/>
          <w:sz w:val="24"/>
        </w:rPr>
        <w:t>trends in higher education, we r</w:t>
      </w:r>
      <w:r>
        <w:rPr>
          <w:rFonts w:asciiTheme="majorHAnsi" w:hAnsiTheme="majorHAnsi"/>
          <w:sz w:val="24"/>
        </w:rPr>
        <w:t xml:space="preserve">enamed and reconceptualised </w:t>
      </w:r>
      <w:r w:rsidR="00B72623">
        <w:rPr>
          <w:rFonts w:asciiTheme="majorHAnsi" w:hAnsiTheme="majorHAnsi"/>
          <w:sz w:val="24"/>
        </w:rPr>
        <w:t xml:space="preserve">the programme </w:t>
      </w:r>
      <w:r>
        <w:rPr>
          <w:rFonts w:asciiTheme="majorHAnsi" w:hAnsiTheme="majorHAnsi"/>
          <w:sz w:val="24"/>
        </w:rPr>
        <w:t>as t</w:t>
      </w:r>
      <w:r w:rsidRPr="009A7F90">
        <w:rPr>
          <w:rFonts w:asciiTheme="majorHAnsi" w:hAnsiTheme="majorHAnsi"/>
          <w:sz w:val="24"/>
        </w:rPr>
        <w:t>he ‘</w:t>
      </w:r>
      <w:r w:rsidRPr="009A7F90">
        <w:rPr>
          <w:rFonts w:asciiTheme="majorHAnsi" w:hAnsiTheme="majorHAnsi"/>
          <w:b/>
          <w:sz w:val="24"/>
        </w:rPr>
        <w:t>UCT Global Citizenship Award’</w:t>
      </w:r>
      <w:r w:rsidR="00C517EC">
        <w:rPr>
          <w:rFonts w:asciiTheme="majorHAnsi" w:hAnsiTheme="majorHAnsi"/>
          <w:b/>
          <w:sz w:val="24"/>
        </w:rPr>
        <w:t xml:space="preserve"> </w:t>
      </w:r>
      <w:r w:rsidR="00DC32F8">
        <w:rPr>
          <w:rFonts w:asciiTheme="majorHAnsi" w:hAnsiTheme="majorHAnsi"/>
          <w:sz w:val="24"/>
        </w:rPr>
        <w:t xml:space="preserve">from 2012 onwards </w:t>
      </w:r>
      <w:r w:rsidRPr="009A7F90">
        <w:rPr>
          <w:rFonts w:asciiTheme="majorHAnsi" w:hAnsiTheme="majorHAnsi"/>
          <w:sz w:val="24"/>
        </w:rPr>
        <w:t>- an Award programme that students can participate in flexibly throughout their UCT career. The new long term vision of the Award</w:t>
      </w:r>
      <w:r w:rsidR="00DC32F8">
        <w:rPr>
          <w:rFonts w:asciiTheme="majorHAnsi" w:hAnsiTheme="majorHAnsi"/>
          <w:sz w:val="24"/>
        </w:rPr>
        <w:t xml:space="preserve"> comes out of our experience on the programme in the 2 pilot years and the </w:t>
      </w:r>
      <w:r w:rsidR="00DC32F8" w:rsidRPr="009A7F90">
        <w:rPr>
          <w:rFonts w:asciiTheme="majorHAnsi" w:hAnsiTheme="majorHAnsi"/>
          <w:sz w:val="24"/>
        </w:rPr>
        <w:t>impetus behind the</w:t>
      </w:r>
      <w:r w:rsidR="00C517EC">
        <w:rPr>
          <w:rFonts w:asciiTheme="majorHAnsi" w:hAnsiTheme="majorHAnsi"/>
          <w:sz w:val="24"/>
        </w:rPr>
        <w:t xml:space="preserve"> </w:t>
      </w:r>
      <w:r w:rsidR="00DC32F8">
        <w:rPr>
          <w:rFonts w:asciiTheme="majorHAnsi" w:hAnsiTheme="majorHAnsi"/>
          <w:sz w:val="24"/>
        </w:rPr>
        <w:t xml:space="preserve">new design </w:t>
      </w:r>
      <w:r w:rsidRPr="009A7F90">
        <w:rPr>
          <w:rFonts w:asciiTheme="majorHAnsi" w:hAnsiTheme="majorHAnsi"/>
          <w:sz w:val="24"/>
        </w:rPr>
        <w:t xml:space="preserve">is threefold: </w:t>
      </w:r>
    </w:p>
    <w:p w:rsidR="002E33F3" w:rsidRDefault="00461406">
      <w:pPr>
        <w:pStyle w:val="ListParagraph"/>
        <w:numPr>
          <w:ilvl w:val="0"/>
          <w:numId w:val="12"/>
        </w:numPr>
        <w:spacing w:after="100" w:afterAutospacing="1" w:line="240" w:lineRule="auto"/>
        <w:jc w:val="both"/>
        <w:rPr>
          <w:rFonts w:asciiTheme="majorHAnsi" w:hAnsiTheme="majorHAnsi"/>
          <w:sz w:val="24"/>
        </w:rPr>
      </w:pPr>
      <w:r w:rsidRPr="00A97D41">
        <w:rPr>
          <w:rFonts w:asciiTheme="majorHAnsi" w:hAnsiTheme="majorHAnsi"/>
          <w:sz w:val="24"/>
        </w:rPr>
        <w:t>the need for institutionalisation and curriculum embeddedness</w:t>
      </w:r>
    </w:p>
    <w:p w:rsidR="002E33F3" w:rsidRDefault="00461406">
      <w:pPr>
        <w:pStyle w:val="ListParagraph"/>
        <w:numPr>
          <w:ilvl w:val="0"/>
          <w:numId w:val="12"/>
        </w:numPr>
        <w:spacing w:after="100" w:afterAutospacing="1" w:line="240" w:lineRule="auto"/>
        <w:jc w:val="both"/>
        <w:rPr>
          <w:rFonts w:asciiTheme="majorHAnsi" w:hAnsiTheme="majorHAnsi"/>
          <w:sz w:val="24"/>
        </w:rPr>
      </w:pPr>
      <w:r w:rsidRPr="00A97D41">
        <w:rPr>
          <w:rFonts w:asciiTheme="majorHAnsi" w:hAnsiTheme="majorHAnsi"/>
          <w:sz w:val="24"/>
        </w:rPr>
        <w:t xml:space="preserve">providing a more in-depth and sustained programme of learning and action over the period of a student’s time at UCT </w:t>
      </w:r>
    </w:p>
    <w:p w:rsidR="002E33F3" w:rsidRDefault="00461406">
      <w:pPr>
        <w:pStyle w:val="ListParagraph"/>
        <w:numPr>
          <w:ilvl w:val="0"/>
          <w:numId w:val="12"/>
        </w:numPr>
        <w:spacing w:after="100" w:afterAutospacing="1" w:line="240" w:lineRule="auto"/>
        <w:jc w:val="both"/>
        <w:rPr>
          <w:rFonts w:asciiTheme="majorHAnsi" w:hAnsiTheme="majorHAnsi"/>
          <w:sz w:val="24"/>
        </w:rPr>
      </w:pPr>
      <w:r w:rsidRPr="00A97D41">
        <w:rPr>
          <w:rFonts w:asciiTheme="majorHAnsi" w:hAnsiTheme="majorHAnsi"/>
          <w:sz w:val="24"/>
        </w:rPr>
        <w:t>financial sustainability</w:t>
      </w:r>
    </w:p>
    <w:p w:rsidR="002E33F3" w:rsidRDefault="00B72623">
      <w:pPr>
        <w:spacing w:after="100" w:afterAutospacing="1" w:line="240" w:lineRule="auto"/>
        <w:jc w:val="both"/>
        <w:rPr>
          <w:rFonts w:asciiTheme="majorHAnsi" w:hAnsiTheme="majorHAnsi"/>
          <w:sz w:val="24"/>
        </w:rPr>
      </w:pPr>
      <w:r>
        <w:rPr>
          <w:rFonts w:asciiTheme="majorHAnsi" w:hAnsiTheme="majorHAnsi"/>
          <w:sz w:val="24"/>
        </w:rPr>
        <w:t xml:space="preserve">From the beginning of 2012, </w:t>
      </w:r>
      <w:r w:rsidR="00461406">
        <w:rPr>
          <w:rFonts w:asciiTheme="majorHAnsi" w:hAnsiTheme="majorHAnsi"/>
          <w:sz w:val="24"/>
        </w:rPr>
        <w:t>UCT students could register for one</w:t>
      </w:r>
      <w:r w:rsidR="000B5CFA">
        <w:rPr>
          <w:rFonts w:asciiTheme="majorHAnsi" w:hAnsiTheme="majorHAnsi"/>
          <w:sz w:val="24"/>
        </w:rPr>
        <w:t>, two</w:t>
      </w:r>
      <w:r w:rsidR="00461406">
        <w:rPr>
          <w:rFonts w:asciiTheme="majorHAnsi" w:hAnsiTheme="majorHAnsi"/>
          <w:sz w:val="24"/>
        </w:rPr>
        <w:t xml:space="preserve"> or all of </w:t>
      </w:r>
      <w:r w:rsidR="00461406" w:rsidRPr="00363B52">
        <w:rPr>
          <w:rFonts w:asciiTheme="majorHAnsi" w:hAnsiTheme="majorHAnsi"/>
          <w:b/>
          <w:sz w:val="24"/>
        </w:rPr>
        <w:t>three</w:t>
      </w:r>
      <w:r w:rsidR="00461406">
        <w:rPr>
          <w:rFonts w:asciiTheme="majorHAnsi" w:hAnsiTheme="majorHAnsi"/>
          <w:sz w:val="24"/>
        </w:rPr>
        <w:t xml:space="preserve"> components which ran</w:t>
      </w:r>
      <w:r w:rsidR="004D57CB">
        <w:rPr>
          <w:rFonts w:asciiTheme="majorHAnsi" w:hAnsiTheme="majorHAnsi"/>
          <w:sz w:val="24"/>
        </w:rPr>
        <w:t xml:space="preserve"> for the first time</w:t>
      </w:r>
      <w:r w:rsidR="00461406">
        <w:rPr>
          <w:rFonts w:asciiTheme="majorHAnsi" w:hAnsiTheme="majorHAnsi"/>
          <w:sz w:val="24"/>
        </w:rPr>
        <w:t xml:space="preserve"> </w:t>
      </w:r>
      <w:r w:rsidR="00C517EC">
        <w:rPr>
          <w:rFonts w:asciiTheme="majorHAnsi" w:hAnsiTheme="majorHAnsi"/>
          <w:sz w:val="24"/>
        </w:rPr>
        <w:t>in 2012</w:t>
      </w:r>
      <w:r w:rsidR="00461406">
        <w:rPr>
          <w:rFonts w:asciiTheme="majorHAnsi" w:hAnsiTheme="majorHAnsi"/>
          <w:sz w:val="24"/>
        </w:rPr>
        <w:t>:</w:t>
      </w:r>
    </w:p>
    <w:p w:rsidR="002E33F3" w:rsidRDefault="00052454">
      <w:pPr>
        <w:pStyle w:val="ListParagraph"/>
        <w:numPr>
          <w:ilvl w:val="0"/>
          <w:numId w:val="10"/>
        </w:numPr>
        <w:spacing w:after="100" w:afterAutospacing="1" w:line="240" w:lineRule="auto"/>
        <w:jc w:val="both"/>
        <w:rPr>
          <w:rFonts w:asciiTheme="majorHAnsi" w:hAnsiTheme="majorHAnsi"/>
          <w:sz w:val="24"/>
        </w:rPr>
      </w:pPr>
      <w:r>
        <w:rPr>
          <w:rFonts w:asciiTheme="majorHAnsi" w:hAnsiTheme="majorHAnsi"/>
          <w:sz w:val="24"/>
        </w:rPr>
        <w:t>The GC workshop series: global d</w:t>
      </w:r>
      <w:r w:rsidR="00461406">
        <w:rPr>
          <w:rFonts w:asciiTheme="majorHAnsi" w:hAnsiTheme="majorHAnsi"/>
          <w:sz w:val="24"/>
        </w:rPr>
        <w:t>ebates, local voices (4 themes covered)</w:t>
      </w:r>
    </w:p>
    <w:p w:rsidR="002E33F3" w:rsidRDefault="00052454">
      <w:pPr>
        <w:pStyle w:val="ListParagraph"/>
        <w:numPr>
          <w:ilvl w:val="0"/>
          <w:numId w:val="10"/>
        </w:numPr>
        <w:spacing w:after="100" w:afterAutospacing="1" w:line="240" w:lineRule="auto"/>
        <w:jc w:val="both"/>
        <w:rPr>
          <w:rFonts w:asciiTheme="majorHAnsi" w:hAnsiTheme="majorHAnsi"/>
          <w:sz w:val="24"/>
        </w:rPr>
      </w:pPr>
      <w:r>
        <w:rPr>
          <w:rFonts w:asciiTheme="majorHAnsi" w:hAnsiTheme="majorHAnsi"/>
          <w:sz w:val="24"/>
        </w:rPr>
        <w:t>The GC short (c</w:t>
      </w:r>
      <w:r w:rsidR="00461406">
        <w:rPr>
          <w:rFonts w:asciiTheme="majorHAnsi" w:hAnsiTheme="majorHAnsi"/>
          <w:sz w:val="24"/>
        </w:rPr>
        <w:t>ore)</w:t>
      </w:r>
      <w:r w:rsidRPr="00052454">
        <w:rPr>
          <w:rStyle w:val="FootnoteReference"/>
          <w:rFonts w:asciiTheme="majorHAnsi" w:hAnsiTheme="majorHAnsi"/>
          <w:b/>
          <w:i/>
          <w:sz w:val="24"/>
          <w:szCs w:val="36"/>
          <w:lang w:val="en-US"/>
        </w:rPr>
        <w:t xml:space="preserve"> </w:t>
      </w:r>
      <w:r>
        <w:rPr>
          <w:rStyle w:val="FootnoteReference"/>
          <w:rFonts w:asciiTheme="majorHAnsi" w:hAnsiTheme="majorHAnsi"/>
          <w:b/>
          <w:i/>
          <w:sz w:val="24"/>
          <w:szCs w:val="36"/>
          <w:lang w:val="en-US"/>
        </w:rPr>
        <w:footnoteReference w:id="2"/>
      </w:r>
      <w:r w:rsidRPr="00623080">
        <w:rPr>
          <w:rFonts w:asciiTheme="majorHAnsi" w:hAnsiTheme="majorHAnsi" w:cs="Times New Roman"/>
          <w:i/>
          <w:sz w:val="24"/>
          <w:szCs w:val="36"/>
          <w:lang w:val="en-US"/>
        </w:rPr>
        <w:t> </w:t>
      </w:r>
      <w:r>
        <w:rPr>
          <w:rFonts w:asciiTheme="majorHAnsi" w:hAnsiTheme="majorHAnsi"/>
          <w:sz w:val="24"/>
        </w:rPr>
        <w:t xml:space="preserve"> course: s</w:t>
      </w:r>
      <w:r w:rsidR="00461406">
        <w:rPr>
          <w:rFonts w:asciiTheme="majorHAnsi" w:hAnsiTheme="majorHAnsi"/>
          <w:sz w:val="24"/>
        </w:rPr>
        <w:t xml:space="preserve">ervice, citizenship and social justice </w:t>
      </w:r>
    </w:p>
    <w:p w:rsidR="002E33F3" w:rsidRDefault="00052454">
      <w:pPr>
        <w:pStyle w:val="ListParagraph"/>
        <w:numPr>
          <w:ilvl w:val="0"/>
          <w:numId w:val="10"/>
        </w:numPr>
        <w:spacing w:after="100" w:afterAutospacing="1" w:line="240" w:lineRule="auto"/>
        <w:jc w:val="both"/>
        <w:rPr>
          <w:rFonts w:asciiTheme="majorHAnsi" w:hAnsiTheme="majorHAnsi"/>
          <w:sz w:val="24"/>
        </w:rPr>
      </w:pPr>
      <w:r>
        <w:rPr>
          <w:rFonts w:asciiTheme="majorHAnsi" w:hAnsiTheme="majorHAnsi"/>
          <w:sz w:val="24"/>
        </w:rPr>
        <w:t>Voluntary c</w:t>
      </w:r>
      <w:r w:rsidR="00461406">
        <w:rPr>
          <w:rFonts w:asciiTheme="majorHAnsi" w:hAnsiTheme="majorHAnsi"/>
          <w:sz w:val="24"/>
        </w:rPr>
        <w:t xml:space="preserve">ommunity service (60 hours) </w:t>
      </w:r>
    </w:p>
    <w:p w:rsidR="002E33F3" w:rsidRDefault="00461406">
      <w:pPr>
        <w:spacing w:after="100" w:afterAutospacing="1" w:line="240" w:lineRule="auto"/>
        <w:jc w:val="both"/>
        <w:rPr>
          <w:rFonts w:asciiTheme="majorHAnsi" w:hAnsiTheme="majorHAnsi"/>
          <w:sz w:val="24"/>
        </w:rPr>
      </w:pPr>
      <w:r>
        <w:rPr>
          <w:rFonts w:asciiTheme="majorHAnsi" w:hAnsiTheme="majorHAnsi"/>
          <w:sz w:val="24"/>
        </w:rPr>
        <w:t>While these components run concurrently, the completion requirements are di</w:t>
      </w:r>
      <w:r w:rsidR="00052454">
        <w:rPr>
          <w:rFonts w:asciiTheme="majorHAnsi" w:hAnsiTheme="majorHAnsi"/>
          <w:sz w:val="24"/>
        </w:rPr>
        <w:t>fferent for each. For both the workshop series and the voluntary community s</w:t>
      </w:r>
      <w:r>
        <w:rPr>
          <w:rFonts w:asciiTheme="majorHAnsi" w:hAnsiTheme="majorHAnsi"/>
          <w:sz w:val="24"/>
        </w:rPr>
        <w:t>ervice, students have until graduation to complete these</w:t>
      </w:r>
      <w:r w:rsidR="00535759">
        <w:rPr>
          <w:rFonts w:asciiTheme="majorHAnsi" w:hAnsiTheme="majorHAnsi"/>
          <w:sz w:val="24"/>
        </w:rPr>
        <w:t>; s</w:t>
      </w:r>
      <w:r>
        <w:rPr>
          <w:rFonts w:asciiTheme="majorHAnsi" w:hAnsiTheme="majorHAnsi"/>
          <w:sz w:val="24"/>
        </w:rPr>
        <w:t xml:space="preserve">tudents who register for the </w:t>
      </w:r>
      <w:r w:rsidR="00052454">
        <w:rPr>
          <w:rFonts w:asciiTheme="majorHAnsi" w:hAnsiTheme="majorHAnsi"/>
          <w:sz w:val="24"/>
        </w:rPr>
        <w:t xml:space="preserve">core </w:t>
      </w:r>
      <w:r>
        <w:rPr>
          <w:rFonts w:asciiTheme="majorHAnsi" w:hAnsiTheme="majorHAnsi"/>
          <w:sz w:val="24"/>
        </w:rPr>
        <w:t xml:space="preserve">course are required to complete it </w:t>
      </w:r>
      <w:r w:rsidR="000B5CFA">
        <w:rPr>
          <w:rFonts w:asciiTheme="majorHAnsi" w:hAnsiTheme="majorHAnsi"/>
          <w:sz w:val="24"/>
        </w:rPr>
        <w:t>in one semester</w:t>
      </w:r>
      <w:r>
        <w:rPr>
          <w:rFonts w:asciiTheme="majorHAnsi" w:hAnsiTheme="majorHAnsi"/>
          <w:sz w:val="24"/>
        </w:rPr>
        <w:t xml:space="preserve"> and cannot carry it over into next year.</w:t>
      </w:r>
      <w:r w:rsidR="00A100F8">
        <w:rPr>
          <w:rFonts w:asciiTheme="majorHAnsi" w:hAnsiTheme="majorHAnsi"/>
          <w:sz w:val="24"/>
        </w:rPr>
        <w:t xml:space="preserve"> We have represented programme dates, student numbers and student representation below.</w:t>
      </w:r>
    </w:p>
    <w:p w:rsidR="002E33F3" w:rsidRDefault="00B038C4">
      <w:pPr>
        <w:spacing w:after="100" w:afterAutospacing="1" w:line="240" w:lineRule="auto"/>
        <w:jc w:val="both"/>
        <w:rPr>
          <w:rFonts w:asciiTheme="majorHAnsi" w:hAnsiTheme="majorHAnsi" w:cs="Times New Roman"/>
          <w:b/>
          <w:sz w:val="24"/>
          <w:szCs w:val="36"/>
          <w:lang w:val="en-US"/>
        </w:rPr>
      </w:pPr>
      <w:r w:rsidRPr="00B038C4">
        <w:rPr>
          <w:rFonts w:asciiTheme="majorHAnsi" w:hAnsiTheme="majorHAnsi" w:cs="Times New Roman"/>
          <w:b/>
          <w:sz w:val="24"/>
          <w:szCs w:val="36"/>
          <w:lang w:val="en-US"/>
        </w:rPr>
        <w:t xml:space="preserve">Table 1: </w:t>
      </w:r>
      <w:r w:rsidRPr="00B038C4">
        <w:rPr>
          <w:rFonts w:asciiTheme="majorHAnsi" w:hAnsiTheme="majorHAnsi" w:cs="Times New Roman"/>
          <w:b/>
          <w:sz w:val="24"/>
          <w:szCs w:val="36"/>
          <w:lang w:val="en-US"/>
        </w:rPr>
        <w:tab/>
      </w:r>
      <w:r w:rsidR="00B72623">
        <w:rPr>
          <w:rFonts w:asciiTheme="majorHAnsi" w:hAnsiTheme="majorHAnsi" w:cs="Times New Roman"/>
          <w:b/>
          <w:sz w:val="24"/>
          <w:szCs w:val="36"/>
          <w:lang w:val="en-US"/>
        </w:rPr>
        <w:t>Programme timetable in 2012</w:t>
      </w:r>
    </w:p>
    <w:tbl>
      <w:tblPr>
        <w:tblStyle w:val="TableGrid"/>
        <w:tblW w:w="9180" w:type="dxa"/>
        <w:tblLook w:val="04A0"/>
      </w:tblPr>
      <w:tblGrid>
        <w:gridCol w:w="3369"/>
        <w:gridCol w:w="2835"/>
        <w:gridCol w:w="2976"/>
      </w:tblGrid>
      <w:tr w:rsidR="00B72623" w:rsidRPr="00484A0A" w:rsidTr="00B72623">
        <w:tc>
          <w:tcPr>
            <w:tcW w:w="3369" w:type="dxa"/>
          </w:tcPr>
          <w:p w:rsidR="002E33F3" w:rsidRDefault="00B038C4">
            <w:pPr>
              <w:spacing w:after="100" w:afterAutospacing="1"/>
              <w:jc w:val="both"/>
              <w:rPr>
                <w:rFonts w:asciiTheme="majorHAnsi" w:hAnsiTheme="majorHAnsi" w:cs="Times New Roman"/>
                <w:b/>
                <w:sz w:val="24"/>
                <w:szCs w:val="24"/>
              </w:rPr>
            </w:pPr>
            <w:r w:rsidRPr="00B038C4">
              <w:rPr>
                <w:rFonts w:asciiTheme="majorHAnsi" w:hAnsiTheme="majorHAnsi" w:cs="Times New Roman"/>
                <w:b/>
                <w:sz w:val="24"/>
                <w:szCs w:val="24"/>
              </w:rPr>
              <w:t>Programme component</w:t>
            </w:r>
          </w:p>
        </w:tc>
        <w:tc>
          <w:tcPr>
            <w:tcW w:w="2835" w:type="dxa"/>
          </w:tcPr>
          <w:p w:rsidR="002E33F3" w:rsidRDefault="00B038C4">
            <w:pPr>
              <w:spacing w:after="100" w:afterAutospacing="1"/>
              <w:jc w:val="both"/>
              <w:rPr>
                <w:rFonts w:asciiTheme="majorHAnsi" w:hAnsiTheme="majorHAnsi" w:cs="Times New Roman"/>
                <w:b/>
                <w:sz w:val="24"/>
                <w:szCs w:val="24"/>
              </w:rPr>
            </w:pPr>
            <w:r w:rsidRPr="00B038C4">
              <w:rPr>
                <w:rFonts w:asciiTheme="majorHAnsi" w:hAnsiTheme="majorHAnsi" w:cs="Times New Roman"/>
                <w:b/>
                <w:sz w:val="24"/>
                <w:szCs w:val="24"/>
              </w:rPr>
              <w:t xml:space="preserve">Topic </w:t>
            </w:r>
          </w:p>
        </w:tc>
        <w:tc>
          <w:tcPr>
            <w:tcW w:w="2976" w:type="dxa"/>
          </w:tcPr>
          <w:p w:rsidR="002E33F3" w:rsidRDefault="00B038C4">
            <w:pPr>
              <w:spacing w:after="100" w:afterAutospacing="1"/>
              <w:jc w:val="both"/>
              <w:rPr>
                <w:rFonts w:asciiTheme="majorHAnsi" w:hAnsiTheme="majorHAnsi" w:cs="Times New Roman"/>
                <w:b/>
                <w:sz w:val="24"/>
                <w:szCs w:val="24"/>
              </w:rPr>
            </w:pPr>
            <w:r w:rsidRPr="00B038C4">
              <w:rPr>
                <w:rFonts w:asciiTheme="majorHAnsi" w:hAnsiTheme="majorHAnsi" w:cs="Times New Roman"/>
                <w:b/>
                <w:sz w:val="24"/>
                <w:szCs w:val="24"/>
              </w:rPr>
              <w:t xml:space="preserve">Date </w:t>
            </w:r>
          </w:p>
        </w:tc>
      </w:tr>
      <w:tr w:rsidR="00B72623" w:rsidRPr="00484A0A" w:rsidTr="00B72623">
        <w:tc>
          <w:tcPr>
            <w:tcW w:w="3369" w:type="dxa"/>
          </w:tcPr>
          <w:p w:rsidR="002E33F3" w:rsidRDefault="00B038C4">
            <w:pPr>
              <w:spacing w:after="100" w:afterAutospacing="1"/>
              <w:jc w:val="both"/>
              <w:rPr>
                <w:rFonts w:asciiTheme="majorHAnsi" w:hAnsiTheme="majorHAnsi" w:cs="Times New Roman"/>
                <w:b/>
                <w:sz w:val="24"/>
                <w:szCs w:val="24"/>
              </w:rPr>
            </w:pPr>
            <w:r w:rsidRPr="00B038C4">
              <w:rPr>
                <w:rFonts w:asciiTheme="majorHAnsi" w:hAnsiTheme="majorHAnsi" w:cs="Times New Roman"/>
                <w:b/>
                <w:sz w:val="24"/>
                <w:szCs w:val="24"/>
              </w:rPr>
              <w:t>Workshop series</w:t>
            </w:r>
          </w:p>
        </w:tc>
        <w:tc>
          <w:tcPr>
            <w:tcW w:w="2835" w:type="dxa"/>
          </w:tcPr>
          <w:p w:rsidR="002E33F3" w:rsidRDefault="00B038C4">
            <w:pPr>
              <w:spacing w:after="100" w:afterAutospacing="1"/>
              <w:jc w:val="both"/>
              <w:rPr>
                <w:rFonts w:asciiTheme="majorHAnsi" w:hAnsiTheme="majorHAnsi" w:cs="Times New Roman"/>
              </w:rPr>
            </w:pPr>
            <w:r w:rsidRPr="00B038C4">
              <w:rPr>
                <w:rFonts w:asciiTheme="majorHAnsi" w:hAnsiTheme="majorHAnsi" w:cs="Times New Roman"/>
              </w:rPr>
              <w:t>Education</w:t>
            </w:r>
          </w:p>
        </w:tc>
        <w:tc>
          <w:tcPr>
            <w:tcW w:w="2976" w:type="dxa"/>
          </w:tcPr>
          <w:p w:rsidR="002E33F3" w:rsidRDefault="00606082">
            <w:pPr>
              <w:spacing w:after="100" w:afterAutospacing="1"/>
              <w:jc w:val="both"/>
              <w:rPr>
                <w:rFonts w:asciiTheme="majorHAnsi" w:hAnsiTheme="majorHAnsi" w:cs="Times New Roman"/>
              </w:rPr>
            </w:pPr>
            <w:r>
              <w:rPr>
                <w:rFonts w:asciiTheme="majorHAnsi" w:hAnsiTheme="majorHAnsi" w:cs="Times New Roman"/>
              </w:rPr>
              <w:t xml:space="preserve">March - </w:t>
            </w:r>
            <w:r w:rsidR="00B038C4" w:rsidRPr="00B038C4">
              <w:rPr>
                <w:rFonts w:asciiTheme="majorHAnsi" w:hAnsiTheme="majorHAnsi" w:cs="Times New Roman"/>
              </w:rPr>
              <w:t>April</w:t>
            </w:r>
          </w:p>
        </w:tc>
      </w:tr>
      <w:tr w:rsidR="00B72623" w:rsidRPr="00484A0A" w:rsidTr="00B72623">
        <w:tc>
          <w:tcPr>
            <w:tcW w:w="3369" w:type="dxa"/>
          </w:tcPr>
          <w:p w:rsidR="002E33F3" w:rsidRDefault="002E33F3">
            <w:pPr>
              <w:spacing w:after="100" w:afterAutospacing="1"/>
              <w:jc w:val="both"/>
              <w:rPr>
                <w:rFonts w:asciiTheme="majorHAnsi" w:hAnsiTheme="majorHAnsi" w:cs="Times New Roman"/>
              </w:rPr>
            </w:pPr>
          </w:p>
        </w:tc>
        <w:tc>
          <w:tcPr>
            <w:tcW w:w="2835" w:type="dxa"/>
          </w:tcPr>
          <w:p w:rsidR="002E33F3" w:rsidRDefault="00B038C4">
            <w:pPr>
              <w:spacing w:after="100" w:afterAutospacing="1"/>
              <w:jc w:val="both"/>
              <w:rPr>
                <w:rFonts w:asciiTheme="majorHAnsi" w:hAnsiTheme="majorHAnsi" w:cs="Times New Roman"/>
              </w:rPr>
            </w:pPr>
            <w:r w:rsidRPr="00B038C4">
              <w:rPr>
                <w:rFonts w:asciiTheme="majorHAnsi" w:hAnsiTheme="majorHAnsi" w:cs="Times New Roman"/>
              </w:rPr>
              <w:t>Africa in a digital world</w:t>
            </w:r>
          </w:p>
        </w:tc>
        <w:tc>
          <w:tcPr>
            <w:tcW w:w="2976" w:type="dxa"/>
          </w:tcPr>
          <w:p w:rsidR="002E33F3" w:rsidRDefault="00606082">
            <w:pPr>
              <w:spacing w:after="100" w:afterAutospacing="1"/>
              <w:jc w:val="both"/>
              <w:rPr>
                <w:rFonts w:asciiTheme="majorHAnsi" w:hAnsiTheme="majorHAnsi" w:cs="Times New Roman"/>
              </w:rPr>
            </w:pPr>
            <w:r>
              <w:rPr>
                <w:rFonts w:asciiTheme="majorHAnsi" w:hAnsiTheme="majorHAnsi" w:cs="Times New Roman"/>
              </w:rPr>
              <w:t xml:space="preserve">April - </w:t>
            </w:r>
            <w:r w:rsidR="00B038C4" w:rsidRPr="00B038C4">
              <w:rPr>
                <w:rFonts w:asciiTheme="majorHAnsi" w:hAnsiTheme="majorHAnsi" w:cs="Times New Roman"/>
              </w:rPr>
              <w:t>May</w:t>
            </w:r>
          </w:p>
        </w:tc>
      </w:tr>
      <w:tr w:rsidR="00B72623" w:rsidRPr="00484A0A" w:rsidTr="00B72623">
        <w:tc>
          <w:tcPr>
            <w:tcW w:w="3369" w:type="dxa"/>
          </w:tcPr>
          <w:p w:rsidR="002E33F3" w:rsidRDefault="002E33F3">
            <w:pPr>
              <w:spacing w:after="100" w:afterAutospacing="1"/>
              <w:jc w:val="both"/>
              <w:rPr>
                <w:rFonts w:asciiTheme="majorHAnsi" w:hAnsiTheme="majorHAnsi" w:cs="Times New Roman"/>
              </w:rPr>
            </w:pPr>
          </w:p>
        </w:tc>
        <w:tc>
          <w:tcPr>
            <w:tcW w:w="2835" w:type="dxa"/>
          </w:tcPr>
          <w:p w:rsidR="002E33F3" w:rsidRDefault="00B038C4">
            <w:pPr>
              <w:spacing w:after="100" w:afterAutospacing="1"/>
              <w:jc w:val="both"/>
              <w:rPr>
                <w:rFonts w:asciiTheme="majorHAnsi" w:hAnsiTheme="majorHAnsi" w:cs="Times New Roman"/>
              </w:rPr>
            </w:pPr>
            <w:r w:rsidRPr="00B038C4">
              <w:rPr>
                <w:rFonts w:asciiTheme="majorHAnsi" w:hAnsiTheme="majorHAnsi" w:cs="Times New Roman"/>
              </w:rPr>
              <w:t>Sustainability</w:t>
            </w:r>
          </w:p>
        </w:tc>
        <w:tc>
          <w:tcPr>
            <w:tcW w:w="2976" w:type="dxa"/>
          </w:tcPr>
          <w:p w:rsidR="002E33F3" w:rsidRDefault="00B038C4">
            <w:pPr>
              <w:spacing w:after="100" w:afterAutospacing="1"/>
              <w:jc w:val="both"/>
              <w:rPr>
                <w:rFonts w:asciiTheme="majorHAnsi" w:hAnsiTheme="majorHAnsi" w:cs="Times New Roman"/>
              </w:rPr>
            </w:pPr>
            <w:r w:rsidRPr="00B038C4">
              <w:rPr>
                <w:rFonts w:asciiTheme="majorHAnsi" w:hAnsiTheme="majorHAnsi" w:cs="Times New Roman"/>
              </w:rPr>
              <w:t>Aug</w:t>
            </w:r>
            <w:r w:rsidR="00606082">
              <w:rPr>
                <w:rFonts w:asciiTheme="majorHAnsi" w:hAnsiTheme="majorHAnsi" w:cs="Times New Roman"/>
              </w:rPr>
              <w:t xml:space="preserve">ust </w:t>
            </w:r>
            <w:r w:rsidRPr="00B038C4">
              <w:rPr>
                <w:rFonts w:asciiTheme="majorHAnsi" w:hAnsiTheme="majorHAnsi" w:cs="Times New Roman"/>
              </w:rPr>
              <w:t>-</w:t>
            </w:r>
            <w:r w:rsidR="00606082">
              <w:rPr>
                <w:rFonts w:asciiTheme="majorHAnsi" w:hAnsiTheme="majorHAnsi" w:cs="Times New Roman"/>
              </w:rPr>
              <w:t xml:space="preserve"> </w:t>
            </w:r>
            <w:r w:rsidRPr="00B038C4">
              <w:rPr>
                <w:rFonts w:asciiTheme="majorHAnsi" w:hAnsiTheme="majorHAnsi" w:cs="Times New Roman"/>
              </w:rPr>
              <w:t>Sep</w:t>
            </w:r>
            <w:r w:rsidR="00606082">
              <w:rPr>
                <w:rFonts w:asciiTheme="majorHAnsi" w:hAnsiTheme="majorHAnsi" w:cs="Times New Roman"/>
              </w:rPr>
              <w:t>tember</w:t>
            </w:r>
          </w:p>
        </w:tc>
      </w:tr>
      <w:tr w:rsidR="00B72623" w:rsidRPr="00484A0A" w:rsidTr="00B72623">
        <w:tc>
          <w:tcPr>
            <w:tcW w:w="3369" w:type="dxa"/>
          </w:tcPr>
          <w:p w:rsidR="002E33F3" w:rsidRDefault="002E33F3">
            <w:pPr>
              <w:spacing w:after="100" w:afterAutospacing="1"/>
              <w:jc w:val="both"/>
              <w:rPr>
                <w:rFonts w:asciiTheme="majorHAnsi" w:hAnsiTheme="majorHAnsi" w:cs="Times New Roman"/>
              </w:rPr>
            </w:pPr>
          </w:p>
        </w:tc>
        <w:tc>
          <w:tcPr>
            <w:tcW w:w="2835" w:type="dxa"/>
          </w:tcPr>
          <w:p w:rsidR="002E33F3" w:rsidRDefault="00B038C4">
            <w:pPr>
              <w:spacing w:after="100" w:afterAutospacing="1"/>
              <w:jc w:val="both"/>
              <w:rPr>
                <w:rFonts w:asciiTheme="majorHAnsi" w:hAnsiTheme="majorHAnsi" w:cs="Times New Roman"/>
              </w:rPr>
            </w:pPr>
            <w:r w:rsidRPr="00B038C4">
              <w:rPr>
                <w:rFonts w:asciiTheme="majorHAnsi" w:hAnsiTheme="majorHAnsi" w:cs="Times New Roman"/>
              </w:rPr>
              <w:t>Poverty &amp; inequality</w:t>
            </w:r>
          </w:p>
        </w:tc>
        <w:tc>
          <w:tcPr>
            <w:tcW w:w="2976" w:type="dxa"/>
          </w:tcPr>
          <w:p w:rsidR="002E33F3" w:rsidRDefault="00B038C4">
            <w:pPr>
              <w:spacing w:after="100" w:afterAutospacing="1"/>
              <w:jc w:val="both"/>
              <w:rPr>
                <w:rFonts w:asciiTheme="majorHAnsi" w:hAnsiTheme="majorHAnsi" w:cs="Times New Roman"/>
              </w:rPr>
            </w:pPr>
            <w:r w:rsidRPr="00B038C4">
              <w:rPr>
                <w:rFonts w:asciiTheme="majorHAnsi" w:hAnsiTheme="majorHAnsi" w:cs="Times New Roman"/>
              </w:rPr>
              <w:t>Sep</w:t>
            </w:r>
            <w:r w:rsidR="00606082">
              <w:rPr>
                <w:rFonts w:asciiTheme="majorHAnsi" w:hAnsiTheme="majorHAnsi" w:cs="Times New Roman"/>
              </w:rPr>
              <w:t xml:space="preserve">tember </w:t>
            </w:r>
            <w:r w:rsidRPr="00B038C4">
              <w:rPr>
                <w:rFonts w:asciiTheme="majorHAnsi" w:hAnsiTheme="majorHAnsi" w:cs="Times New Roman"/>
              </w:rPr>
              <w:t>-</w:t>
            </w:r>
            <w:r w:rsidR="00606082">
              <w:rPr>
                <w:rFonts w:asciiTheme="majorHAnsi" w:hAnsiTheme="majorHAnsi" w:cs="Times New Roman"/>
              </w:rPr>
              <w:t xml:space="preserve"> </w:t>
            </w:r>
            <w:r w:rsidRPr="00B038C4">
              <w:rPr>
                <w:rFonts w:asciiTheme="majorHAnsi" w:hAnsiTheme="majorHAnsi" w:cs="Times New Roman"/>
              </w:rPr>
              <w:t>Oct</w:t>
            </w:r>
            <w:r w:rsidR="00606082">
              <w:rPr>
                <w:rFonts w:asciiTheme="majorHAnsi" w:hAnsiTheme="majorHAnsi" w:cs="Times New Roman"/>
              </w:rPr>
              <w:t>ober</w:t>
            </w:r>
          </w:p>
        </w:tc>
      </w:tr>
      <w:tr w:rsidR="00B72623" w:rsidRPr="00484A0A" w:rsidTr="00B72623">
        <w:tc>
          <w:tcPr>
            <w:tcW w:w="3369" w:type="dxa"/>
          </w:tcPr>
          <w:p w:rsidR="002E33F3" w:rsidRDefault="002E33F3">
            <w:pPr>
              <w:spacing w:after="100" w:afterAutospacing="1"/>
              <w:jc w:val="both"/>
              <w:rPr>
                <w:rFonts w:asciiTheme="majorHAnsi" w:hAnsiTheme="majorHAnsi" w:cs="Times New Roman"/>
              </w:rPr>
            </w:pPr>
          </w:p>
        </w:tc>
        <w:tc>
          <w:tcPr>
            <w:tcW w:w="2835" w:type="dxa"/>
          </w:tcPr>
          <w:p w:rsidR="002E33F3" w:rsidRDefault="002E33F3">
            <w:pPr>
              <w:spacing w:after="100" w:afterAutospacing="1"/>
              <w:jc w:val="both"/>
              <w:rPr>
                <w:rFonts w:asciiTheme="majorHAnsi" w:hAnsiTheme="majorHAnsi" w:cs="Times New Roman"/>
              </w:rPr>
            </w:pPr>
          </w:p>
        </w:tc>
        <w:tc>
          <w:tcPr>
            <w:tcW w:w="2976" w:type="dxa"/>
          </w:tcPr>
          <w:p w:rsidR="002E33F3" w:rsidRDefault="002E33F3">
            <w:pPr>
              <w:spacing w:after="100" w:afterAutospacing="1"/>
              <w:jc w:val="both"/>
              <w:rPr>
                <w:rFonts w:asciiTheme="majorHAnsi" w:hAnsiTheme="majorHAnsi" w:cs="Times New Roman"/>
              </w:rPr>
            </w:pPr>
          </w:p>
        </w:tc>
      </w:tr>
      <w:tr w:rsidR="00B72623" w:rsidRPr="00484A0A" w:rsidTr="00B72623">
        <w:tc>
          <w:tcPr>
            <w:tcW w:w="3369" w:type="dxa"/>
          </w:tcPr>
          <w:p w:rsidR="002E33F3" w:rsidRDefault="00B038C4">
            <w:pPr>
              <w:spacing w:after="100" w:afterAutospacing="1"/>
              <w:jc w:val="both"/>
              <w:rPr>
                <w:rFonts w:asciiTheme="majorHAnsi" w:hAnsiTheme="majorHAnsi" w:cs="Times New Roman"/>
                <w:b/>
                <w:sz w:val="24"/>
                <w:szCs w:val="24"/>
              </w:rPr>
            </w:pPr>
            <w:r w:rsidRPr="00B038C4">
              <w:rPr>
                <w:rFonts w:asciiTheme="majorHAnsi" w:hAnsiTheme="majorHAnsi" w:cs="Times New Roman"/>
                <w:b/>
                <w:sz w:val="24"/>
                <w:szCs w:val="24"/>
              </w:rPr>
              <w:t>Core course</w:t>
            </w:r>
          </w:p>
        </w:tc>
        <w:tc>
          <w:tcPr>
            <w:tcW w:w="2835" w:type="dxa"/>
          </w:tcPr>
          <w:p w:rsidR="002E33F3" w:rsidRDefault="00B038C4">
            <w:pPr>
              <w:spacing w:after="100" w:afterAutospacing="1"/>
              <w:jc w:val="both"/>
              <w:rPr>
                <w:rFonts w:asciiTheme="majorHAnsi" w:hAnsiTheme="majorHAnsi" w:cs="Times New Roman"/>
              </w:rPr>
            </w:pPr>
            <w:r w:rsidRPr="00B038C4">
              <w:rPr>
                <w:rFonts w:asciiTheme="majorHAnsi" w:hAnsiTheme="majorHAnsi" w:cs="Times New Roman"/>
              </w:rPr>
              <w:t>Service, citizenship &amp; social justice</w:t>
            </w:r>
          </w:p>
        </w:tc>
        <w:tc>
          <w:tcPr>
            <w:tcW w:w="2976" w:type="dxa"/>
          </w:tcPr>
          <w:p w:rsidR="00606082" w:rsidRDefault="00B038C4" w:rsidP="00606082">
            <w:pPr>
              <w:spacing w:after="0"/>
              <w:jc w:val="both"/>
              <w:rPr>
                <w:rFonts w:asciiTheme="majorHAnsi" w:hAnsiTheme="majorHAnsi" w:cs="Times New Roman"/>
              </w:rPr>
            </w:pPr>
            <w:r w:rsidRPr="00B038C4">
              <w:rPr>
                <w:rFonts w:asciiTheme="majorHAnsi" w:hAnsiTheme="majorHAnsi" w:cs="Times New Roman"/>
              </w:rPr>
              <w:t>8 sessions in 2</w:t>
            </w:r>
            <w:r w:rsidRPr="00B038C4">
              <w:rPr>
                <w:rFonts w:asciiTheme="majorHAnsi" w:hAnsiTheme="majorHAnsi" w:cs="Times New Roman"/>
                <w:vertAlign w:val="superscript"/>
              </w:rPr>
              <w:t>nd</w:t>
            </w:r>
            <w:r w:rsidRPr="00B038C4">
              <w:rPr>
                <w:rFonts w:asciiTheme="majorHAnsi" w:hAnsiTheme="majorHAnsi" w:cs="Times New Roman"/>
              </w:rPr>
              <w:t xml:space="preserve"> semester: </w:t>
            </w:r>
          </w:p>
          <w:p w:rsidR="002E33F3" w:rsidRDefault="00B038C4" w:rsidP="00606082">
            <w:pPr>
              <w:spacing w:after="0"/>
              <w:jc w:val="both"/>
              <w:rPr>
                <w:rFonts w:asciiTheme="majorHAnsi" w:hAnsiTheme="majorHAnsi" w:cs="Times New Roman"/>
              </w:rPr>
            </w:pPr>
            <w:r w:rsidRPr="00B038C4">
              <w:rPr>
                <w:rFonts w:asciiTheme="majorHAnsi" w:hAnsiTheme="majorHAnsi" w:cs="Times New Roman"/>
              </w:rPr>
              <w:t>4 August</w:t>
            </w:r>
            <w:r w:rsidR="00606082">
              <w:rPr>
                <w:rFonts w:asciiTheme="majorHAnsi" w:hAnsiTheme="majorHAnsi" w:cs="Times New Roman"/>
              </w:rPr>
              <w:t xml:space="preserve"> </w:t>
            </w:r>
            <w:r w:rsidRPr="00B038C4">
              <w:rPr>
                <w:rFonts w:asciiTheme="majorHAnsi" w:hAnsiTheme="majorHAnsi" w:cs="Times New Roman"/>
              </w:rPr>
              <w:t>-</w:t>
            </w:r>
            <w:r w:rsidR="00606082">
              <w:rPr>
                <w:rFonts w:asciiTheme="majorHAnsi" w:hAnsiTheme="majorHAnsi" w:cs="Times New Roman"/>
              </w:rPr>
              <w:t xml:space="preserve"> </w:t>
            </w:r>
            <w:r w:rsidRPr="00B038C4">
              <w:rPr>
                <w:rFonts w:asciiTheme="majorHAnsi" w:hAnsiTheme="majorHAnsi" w:cs="Times New Roman"/>
              </w:rPr>
              <w:t>4 October</w:t>
            </w:r>
          </w:p>
        </w:tc>
      </w:tr>
      <w:tr w:rsidR="00B72623" w:rsidRPr="00484A0A" w:rsidTr="00B72623">
        <w:tc>
          <w:tcPr>
            <w:tcW w:w="3369" w:type="dxa"/>
          </w:tcPr>
          <w:p w:rsidR="002E33F3" w:rsidRDefault="002E33F3">
            <w:pPr>
              <w:spacing w:after="100" w:afterAutospacing="1"/>
              <w:jc w:val="both"/>
              <w:rPr>
                <w:rFonts w:asciiTheme="majorHAnsi" w:hAnsiTheme="majorHAnsi" w:cs="Times New Roman"/>
              </w:rPr>
            </w:pPr>
          </w:p>
        </w:tc>
        <w:tc>
          <w:tcPr>
            <w:tcW w:w="2835" w:type="dxa"/>
          </w:tcPr>
          <w:p w:rsidR="002E33F3" w:rsidRDefault="002E33F3">
            <w:pPr>
              <w:spacing w:after="100" w:afterAutospacing="1"/>
              <w:jc w:val="both"/>
              <w:rPr>
                <w:rFonts w:asciiTheme="majorHAnsi" w:hAnsiTheme="majorHAnsi" w:cs="Times New Roman"/>
              </w:rPr>
            </w:pPr>
          </w:p>
        </w:tc>
        <w:tc>
          <w:tcPr>
            <w:tcW w:w="2976" w:type="dxa"/>
          </w:tcPr>
          <w:p w:rsidR="002E33F3" w:rsidRDefault="002E33F3">
            <w:pPr>
              <w:spacing w:after="100" w:afterAutospacing="1"/>
              <w:jc w:val="both"/>
              <w:rPr>
                <w:rFonts w:asciiTheme="majorHAnsi" w:hAnsiTheme="majorHAnsi" w:cs="Times New Roman"/>
              </w:rPr>
            </w:pPr>
          </w:p>
        </w:tc>
      </w:tr>
      <w:tr w:rsidR="00B72623" w:rsidRPr="00484A0A" w:rsidTr="00B72623">
        <w:tc>
          <w:tcPr>
            <w:tcW w:w="3369" w:type="dxa"/>
          </w:tcPr>
          <w:p w:rsidR="002E33F3" w:rsidRDefault="00B038C4">
            <w:pPr>
              <w:spacing w:after="100" w:afterAutospacing="1"/>
              <w:jc w:val="both"/>
              <w:rPr>
                <w:rFonts w:asciiTheme="majorHAnsi" w:hAnsiTheme="majorHAnsi" w:cs="Times New Roman"/>
                <w:b/>
                <w:sz w:val="24"/>
                <w:szCs w:val="24"/>
              </w:rPr>
            </w:pPr>
            <w:r w:rsidRPr="00B038C4">
              <w:rPr>
                <w:rFonts w:asciiTheme="majorHAnsi" w:hAnsiTheme="majorHAnsi" w:cs="Times New Roman"/>
                <w:b/>
                <w:sz w:val="24"/>
                <w:szCs w:val="24"/>
              </w:rPr>
              <w:t>Voluntary community service</w:t>
            </w:r>
          </w:p>
        </w:tc>
        <w:tc>
          <w:tcPr>
            <w:tcW w:w="2835" w:type="dxa"/>
          </w:tcPr>
          <w:p w:rsidR="003E76CB" w:rsidRDefault="00B038C4">
            <w:pPr>
              <w:spacing w:after="100" w:afterAutospacing="1"/>
              <w:jc w:val="both"/>
              <w:rPr>
                <w:rFonts w:asciiTheme="majorHAnsi" w:hAnsiTheme="majorHAnsi" w:cs="Times New Roman"/>
              </w:rPr>
            </w:pPr>
            <w:r w:rsidRPr="00B038C4">
              <w:rPr>
                <w:rFonts w:asciiTheme="majorHAnsi" w:hAnsiTheme="majorHAnsi" w:cs="Times New Roman"/>
              </w:rPr>
              <w:t>60 hours of community service (self organize</w:t>
            </w:r>
            <w:r w:rsidR="00A100F8">
              <w:rPr>
                <w:rFonts w:asciiTheme="majorHAnsi" w:hAnsiTheme="majorHAnsi" w:cs="Times New Roman"/>
              </w:rPr>
              <w:t>d</w:t>
            </w:r>
            <w:r w:rsidRPr="00B038C4">
              <w:rPr>
                <w:rFonts w:asciiTheme="majorHAnsi" w:hAnsiTheme="majorHAnsi" w:cs="Times New Roman"/>
              </w:rPr>
              <w:t>)</w:t>
            </w:r>
          </w:p>
        </w:tc>
        <w:tc>
          <w:tcPr>
            <w:tcW w:w="2976" w:type="dxa"/>
          </w:tcPr>
          <w:p w:rsidR="002E33F3" w:rsidRDefault="00B038C4">
            <w:pPr>
              <w:spacing w:after="100" w:afterAutospacing="1"/>
              <w:jc w:val="both"/>
              <w:rPr>
                <w:rFonts w:asciiTheme="majorHAnsi" w:hAnsiTheme="majorHAnsi" w:cs="Times New Roman"/>
              </w:rPr>
            </w:pPr>
            <w:r w:rsidRPr="00B038C4">
              <w:rPr>
                <w:rFonts w:asciiTheme="majorHAnsi" w:hAnsiTheme="majorHAnsi" w:cs="Times New Roman"/>
              </w:rPr>
              <w:t>February - October</w:t>
            </w:r>
          </w:p>
        </w:tc>
      </w:tr>
    </w:tbl>
    <w:p w:rsidR="002E33F3" w:rsidRDefault="002E33F3">
      <w:pPr>
        <w:spacing w:after="100" w:afterAutospacing="1" w:line="240" w:lineRule="auto"/>
        <w:jc w:val="both"/>
        <w:rPr>
          <w:rFonts w:cs="Times New Roman"/>
          <w:sz w:val="24"/>
          <w:szCs w:val="36"/>
          <w:lang w:val="en-US"/>
        </w:rPr>
      </w:pPr>
    </w:p>
    <w:p w:rsidR="00E44F37" w:rsidRDefault="00A100F8" w:rsidP="00E44F37">
      <w:pPr>
        <w:spacing w:after="100" w:afterAutospacing="1" w:line="240" w:lineRule="auto"/>
        <w:jc w:val="both"/>
        <w:rPr>
          <w:rFonts w:asciiTheme="majorHAnsi" w:hAnsiTheme="majorHAnsi" w:cs="Times New Roman"/>
          <w:sz w:val="24"/>
          <w:szCs w:val="36"/>
          <w:lang w:val="en-US"/>
        </w:rPr>
      </w:pPr>
      <w:r>
        <w:rPr>
          <w:rFonts w:asciiTheme="majorHAnsi" w:hAnsiTheme="majorHAnsi" w:cs="Times New Roman"/>
          <w:sz w:val="24"/>
          <w:szCs w:val="36"/>
          <w:lang w:val="en-US"/>
        </w:rPr>
        <w:lastRenderedPageBreak/>
        <w:t>We ha</w:t>
      </w:r>
      <w:r w:rsidR="00B72623">
        <w:rPr>
          <w:rFonts w:asciiTheme="majorHAnsi" w:hAnsiTheme="majorHAnsi" w:cs="Times New Roman"/>
          <w:sz w:val="24"/>
          <w:szCs w:val="36"/>
          <w:lang w:val="en-US"/>
        </w:rPr>
        <w:t>ve had</w:t>
      </w:r>
      <w:r>
        <w:rPr>
          <w:rFonts w:asciiTheme="majorHAnsi" w:hAnsiTheme="majorHAnsi" w:cs="Times New Roman"/>
          <w:sz w:val="24"/>
          <w:szCs w:val="36"/>
          <w:lang w:val="en-US"/>
        </w:rPr>
        <w:t xml:space="preserve"> approximately </w:t>
      </w:r>
      <w:r w:rsidRPr="0071734D">
        <w:rPr>
          <w:rFonts w:asciiTheme="majorHAnsi" w:hAnsiTheme="majorHAnsi" w:cs="Times New Roman"/>
          <w:b/>
          <w:sz w:val="24"/>
          <w:szCs w:val="36"/>
          <w:lang w:val="en-US"/>
        </w:rPr>
        <w:t>150 students</w:t>
      </w:r>
      <w:r w:rsidRPr="0071734D">
        <w:rPr>
          <w:rFonts w:asciiTheme="majorHAnsi" w:hAnsiTheme="majorHAnsi" w:cs="Times New Roman"/>
          <w:sz w:val="24"/>
          <w:szCs w:val="36"/>
          <w:lang w:val="en-US"/>
        </w:rPr>
        <w:t> </w:t>
      </w:r>
      <w:r>
        <w:rPr>
          <w:rFonts w:asciiTheme="majorHAnsi" w:hAnsiTheme="majorHAnsi" w:cs="Times New Roman"/>
          <w:sz w:val="24"/>
          <w:szCs w:val="36"/>
          <w:lang w:val="en-US"/>
        </w:rPr>
        <w:t>registered</w:t>
      </w:r>
      <w:r w:rsidRPr="0071734D">
        <w:rPr>
          <w:rFonts w:asciiTheme="majorHAnsi" w:hAnsiTheme="majorHAnsi" w:cs="Times New Roman"/>
          <w:sz w:val="24"/>
          <w:szCs w:val="36"/>
          <w:lang w:val="en-US"/>
        </w:rPr>
        <w:t xml:space="preserve"> on the system involved in </w:t>
      </w:r>
      <w:r>
        <w:rPr>
          <w:rFonts w:asciiTheme="majorHAnsi" w:hAnsiTheme="majorHAnsi" w:cs="Times New Roman"/>
          <w:sz w:val="24"/>
          <w:szCs w:val="36"/>
          <w:lang w:val="en-US"/>
        </w:rPr>
        <w:t xml:space="preserve">at least one </w:t>
      </w:r>
      <w:r w:rsidRPr="0071734D">
        <w:rPr>
          <w:rFonts w:asciiTheme="majorHAnsi" w:hAnsiTheme="majorHAnsi" w:cs="Times New Roman"/>
          <w:sz w:val="24"/>
          <w:szCs w:val="36"/>
          <w:lang w:val="en-US"/>
        </w:rPr>
        <w:t>aspect of the GC programme</w:t>
      </w:r>
      <w:r>
        <w:rPr>
          <w:rFonts w:asciiTheme="majorHAnsi" w:hAnsiTheme="majorHAnsi" w:cs="Times New Roman"/>
          <w:sz w:val="24"/>
          <w:szCs w:val="36"/>
          <w:lang w:val="en-US"/>
        </w:rPr>
        <w:t xml:space="preserve">, across all faculties. </w:t>
      </w:r>
      <w:r w:rsidRPr="0071734D">
        <w:rPr>
          <w:rFonts w:asciiTheme="majorHAnsi" w:hAnsiTheme="majorHAnsi" w:cs="Times New Roman"/>
          <w:sz w:val="24"/>
          <w:szCs w:val="36"/>
          <w:lang w:val="en-US"/>
        </w:rPr>
        <w:t>Overall, we have</w:t>
      </w:r>
      <w:r>
        <w:rPr>
          <w:rFonts w:asciiTheme="majorHAnsi" w:hAnsiTheme="majorHAnsi" w:cs="Times New Roman"/>
          <w:sz w:val="24"/>
          <w:szCs w:val="36"/>
          <w:lang w:val="en-US"/>
        </w:rPr>
        <w:t xml:space="preserve"> about </w:t>
      </w:r>
      <w:r w:rsidRPr="00461406">
        <w:rPr>
          <w:rFonts w:asciiTheme="majorHAnsi" w:hAnsiTheme="majorHAnsi" w:cs="Times New Roman"/>
          <w:b/>
          <w:sz w:val="24"/>
          <w:szCs w:val="36"/>
          <w:lang w:val="en-US"/>
        </w:rPr>
        <w:t>40 students</w:t>
      </w:r>
      <w:r w:rsidR="00606082">
        <w:rPr>
          <w:rFonts w:asciiTheme="majorHAnsi" w:hAnsiTheme="majorHAnsi" w:cs="Times New Roman"/>
          <w:sz w:val="24"/>
          <w:szCs w:val="36"/>
          <w:lang w:val="en-US"/>
        </w:rPr>
        <w:t xml:space="preserve"> doing the core</w:t>
      </w:r>
      <w:r>
        <w:rPr>
          <w:rFonts w:asciiTheme="majorHAnsi" w:hAnsiTheme="majorHAnsi" w:cs="Times New Roman"/>
          <w:sz w:val="24"/>
          <w:szCs w:val="36"/>
          <w:lang w:val="en-US"/>
        </w:rPr>
        <w:t xml:space="preserve"> course </w:t>
      </w:r>
      <w:r>
        <w:rPr>
          <w:rFonts w:asciiTheme="majorHAnsi" w:hAnsiTheme="majorHAnsi" w:cs="Times New Roman"/>
          <w:i/>
          <w:sz w:val="24"/>
          <w:szCs w:val="36"/>
          <w:lang w:val="en-US"/>
        </w:rPr>
        <w:t xml:space="preserve">and </w:t>
      </w:r>
      <w:r>
        <w:rPr>
          <w:rFonts w:asciiTheme="majorHAnsi" w:hAnsiTheme="majorHAnsi" w:cs="Times New Roman"/>
          <w:sz w:val="24"/>
          <w:szCs w:val="36"/>
          <w:lang w:val="en-US"/>
        </w:rPr>
        <w:t xml:space="preserve">the workshop series, and </w:t>
      </w:r>
      <w:r w:rsidRPr="0071734D">
        <w:rPr>
          <w:rFonts w:asciiTheme="majorHAnsi" w:hAnsiTheme="majorHAnsi" w:cs="Times New Roman"/>
          <w:b/>
          <w:sz w:val="24"/>
          <w:szCs w:val="36"/>
          <w:lang w:val="en-US"/>
        </w:rPr>
        <w:t>11 students</w:t>
      </w:r>
      <w:r w:rsidRPr="0071734D">
        <w:rPr>
          <w:rFonts w:asciiTheme="majorHAnsi" w:hAnsiTheme="majorHAnsi" w:cs="Times New Roman"/>
          <w:sz w:val="24"/>
          <w:szCs w:val="36"/>
          <w:lang w:val="en-US"/>
        </w:rPr>
        <w:t xml:space="preserve"> doing all three components of the GC, and </w:t>
      </w:r>
      <w:r>
        <w:rPr>
          <w:rFonts w:asciiTheme="majorHAnsi" w:hAnsiTheme="majorHAnsi" w:cs="Times New Roman"/>
          <w:sz w:val="24"/>
          <w:szCs w:val="36"/>
          <w:lang w:val="en-US"/>
        </w:rPr>
        <w:t>a handful of students are attempting</w:t>
      </w:r>
      <w:r w:rsidRPr="0071734D">
        <w:rPr>
          <w:rFonts w:asciiTheme="majorHAnsi" w:hAnsiTheme="majorHAnsi" w:cs="Times New Roman"/>
          <w:sz w:val="24"/>
          <w:szCs w:val="36"/>
          <w:lang w:val="en-US"/>
        </w:rPr>
        <w:t xml:space="preserve"> to complete all 3 components this year</w:t>
      </w:r>
      <w:r>
        <w:rPr>
          <w:rFonts w:asciiTheme="majorHAnsi" w:hAnsiTheme="majorHAnsi" w:cs="Times New Roman"/>
          <w:sz w:val="24"/>
          <w:szCs w:val="36"/>
          <w:lang w:val="en-US"/>
        </w:rPr>
        <w:t xml:space="preserve"> (even though our design assumed more than one year to complete all three aspects)</w:t>
      </w:r>
      <w:r w:rsidRPr="0071734D">
        <w:rPr>
          <w:rFonts w:asciiTheme="majorHAnsi" w:hAnsiTheme="majorHAnsi" w:cs="Times New Roman"/>
          <w:sz w:val="24"/>
          <w:szCs w:val="36"/>
          <w:lang w:val="en-US"/>
        </w:rPr>
        <w:t>.</w:t>
      </w:r>
      <w:r>
        <w:rPr>
          <w:rFonts w:asciiTheme="majorHAnsi" w:hAnsiTheme="majorHAnsi" w:cs="Times New Roman"/>
          <w:sz w:val="24"/>
          <w:szCs w:val="36"/>
          <w:lang w:val="en-US"/>
        </w:rPr>
        <w:t xml:space="preserve"> We believe that numbers will continue to grow over the next 2-3 years, and reaching our target of 50 students a year will be achieved.</w:t>
      </w:r>
      <w:r w:rsidR="00E44F37">
        <w:rPr>
          <w:rFonts w:asciiTheme="majorHAnsi" w:hAnsiTheme="majorHAnsi" w:cs="Times New Roman"/>
          <w:sz w:val="24"/>
          <w:szCs w:val="36"/>
          <w:lang w:val="en-US"/>
        </w:rPr>
        <w:t xml:space="preserve"> Table 2 below shows spread across programme components and table 3 across faculties.</w:t>
      </w:r>
    </w:p>
    <w:p w:rsidR="00E44F37" w:rsidRPr="0085474F" w:rsidRDefault="00E44F37" w:rsidP="00E44F37">
      <w:pPr>
        <w:spacing w:after="100" w:afterAutospacing="1" w:line="240" w:lineRule="auto"/>
        <w:jc w:val="both"/>
        <w:rPr>
          <w:rFonts w:asciiTheme="majorHAnsi" w:hAnsiTheme="majorHAnsi" w:cs="Times New Roman"/>
          <w:b/>
          <w:sz w:val="24"/>
          <w:szCs w:val="36"/>
          <w:lang w:val="en-US"/>
        </w:rPr>
      </w:pPr>
      <w:r w:rsidRPr="00B038C4">
        <w:rPr>
          <w:rFonts w:asciiTheme="majorHAnsi" w:hAnsiTheme="majorHAnsi" w:cs="Times New Roman"/>
          <w:b/>
          <w:sz w:val="24"/>
          <w:szCs w:val="36"/>
          <w:lang w:val="en-US"/>
        </w:rPr>
        <w:t>Table 2:</w:t>
      </w:r>
      <w:r w:rsidRPr="00B038C4">
        <w:rPr>
          <w:rFonts w:asciiTheme="majorHAnsi" w:hAnsiTheme="majorHAnsi" w:cs="Times New Roman"/>
          <w:b/>
          <w:sz w:val="24"/>
          <w:szCs w:val="36"/>
          <w:lang w:val="en-US"/>
        </w:rPr>
        <w:tab/>
        <w:t>Student numbers</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758"/>
        <w:gridCol w:w="3544"/>
      </w:tblGrid>
      <w:tr w:rsidR="00E44F37" w:rsidRPr="00484A0A" w:rsidTr="00566B8D">
        <w:trPr>
          <w:trHeight w:val="171"/>
        </w:trPr>
        <w:tc>
          <w:tcPr>
            <w:tcW w:w="3758" w:type="dxa"/>
          </w:tcPr>
          <w:p w:rsidR="00E44F37" w:rsidRPr="00A100F8" w:rsidRDefault="00E44F37" w:rsidP="00566B8D">
            <w:pPr>
              <w:spacing w:after="100" w:afterAutospacing="1" w:line="240" w:lineRule="auto"/>
              <w:jc w:val="both"/>
              <w:rPr>
                <w:rFonts w:asciiTheme="majorHAnsi" w:hAnsiTheme="majorHAnsi" w:cs="Calibri"/>
                <w:b/>
                <w:sz w:val="24"/>
                <w:szCs w:val="24"/>
              </w:rPr>
            </w:pPr>
            <w:r w:rsidRPr="00B038C4">
              <w:rPr>
                <w:rFonts w:asciiTheme="majorHAnsi" w:hAnsiTheme="majorHAnsi" w:cs="Calibri"/>
                <w:b/>
                <w:sz w:val="24"/>
                <w:szCs w:val="24"/>
              </w:rPr>
              <w:t>Programme component</w:t>
            </w:r>
          </w:p>
        </w:tc>
        <w:tc>
          <w:tcPr>
            <w:tcW w:w="3544" w:type="dxa"/>
          </w:tcPr>
          <w:p w:rsidR="00E44F37" w:rsidRPr="00A100F8" w:rsidRDefault="00E44F37" w:rsidP="00566B8D">
            <w:pPr>
              <w:spacing w:after="100" w:afterAutospacing="1" w:line="240" w:lineRule="auto"/>
              <w:jc w:val="both"/>
              <w:rPr>
                <w:rFonts w:asciiTheme="majorHAnsi" w:hAnsiTheme="majorHAnsi" w:cs="Calibri"/>
                <w:b/>
                <w:sz w:val="24"/>
                <w:szCs w:val="24"/>
              </w:rPr>
            </w:pPr>
            <w:r w:rsidRPr="00B038C4">
              <w:rPr>
                <w:rFonts w:asciiTheme="majorHAnsi" w:hAnsiTheme="majorHAnsi" w:cs="Calibri"/>
                <w:b/>
                <w:sz w:val="24"/>
                <w:szCs w:val="24"/>
              </w:rPr>
              <w:t xml:space="preserve">Registered </w:t>
            </w:r>
          </w:p>
        </w:tc>
      </w:tr>
      <w:tr w:rsidR="00E44F37" w:rsidRPr="00484A0A" w:rsidTr="00566B8D">
        <w:tc>
          <w:tcPr>
            <w:tcW w:w="3758" w:type="dxa"/>
          </w:tcPr>
          <w:p w:rsidR="00E44F37" w:rsidRPr="00A100F8" w:rsidRDefault="00E44F37" w:rsidP="00566B8D">
            <w:pPr>
              <w:spacing w:after="100" w:afterAutospacing="1" w:line="240" w:lineRule="auto"/>
              <w:jc w:val="both"/>
              <w:rPr>
                <w:rFonts w:asciiTheme="majorHAnsi" w:hAnsiTheme="majorHAnsi" w:cs="Calibri"/>
              </w:rPr>
            </w:pPr>
            <w:r w:rsidRPr="00B038C4">
              <w:rPr>
                <w:rFonts w:asciiTheme="majorHAnsi" w:hAnsiTheme="majorHAnsi" w:cs="Calibri"/>
              </w:rPr>
              <w:t>Workshop series</w:t>
            </w:r>
          </w:p>
        </w:tc>
        <w:tc>
          <w:tcPr>
            <w:tcW w:w="3544" w:type="dxa"/>
          </w:tcPr>
          <w:p w:rsidR="00E44F37" w:rsidRPr="00A100F8" w:rsidRDefault="00E44F37" w:rsidP="00566B8D">
            <w:pPr>
              <w:spacing w:after="100" w:afterAutospacing="1" w:line="240" w:lineRule="auto"/>
              <w:jc w:val="both"/>
              <w:rPr>
                <w:rFonts w:asciiTheme="majorHAnsi" w:hAnsiTheme="majorHAnsi" w:cs="Calibri"/>
              </w:rPr>
            </w:pPr>
            <w:r w:rsidRPr="00B038C4">
              <w:rPr>
                <w:rFonts w:asciiTheme="majorHAnsi" w:hAnsiTheme="majorHAnsi" w:cs="Calibri"/>
              </w:rPr>
              <w:t>130</w:t>
            </w:r>
          </w:p>
        </w:tc>
      </w:tr>
      <w:tr w:rsidR="00E44F37" w:rsidRPr="00484A0A" w:rsidTr="00566B8D">
        <w:trPr>
          <w:trHeight w:val="186"/>
        </w:trPr>
        <w:tc>
          <w:tcPr>
            <w:tcW w:w="3758" w:type="dxa"/>
          </w:tcPr>
          <w:p w:rsidR="00E44F37" w:rsidRPr="00A100F8" w:rsidRDefault="00E44F37" w:rsidP="00566B8D">
            <w:pPr>
              <w:spacing w:after="100" w:afterAutospacing="1" w:line="240" w:lineRule="auto"/>
              <w:jc w:val="both"/>
              <w:rPr>
                <w:rFonts w:asciiTheme="majorHAnsi" w:hAnsiTheme="majorHAnsi" w:cs="Calibri"/>
              </w:rPr>
            </w:pPr>
            <w:r w:rsidRPr="00B038C4">
              <w:rPr>
                <w:rFonts w:asciiTheme="majorHAnsi" w:hAnsiTheme="majorHAnsi" w:cs="Calibri"/>
              </w:rPr>
              <w:t>Short course</w:t>
            </w:r>
          </w:p>
        </w:tc>
        <w:tc>
          <w:tcPr>
            <w:tcW w:w="3544" w:type="dxa"/>
          </w:tcPr>
          <w:p w:rsidR="00E44F37" w:rsidRPr="00A100F8" w:rsidRDefault="00E44F37" w:rsidP="00BC76E4">
            <w:pPr>
              <w:spacing w:after="100" w:afterAutospacing="1" w:line="240" w:lineRule="auto"/>
              <w:jc w:val="both"/>
              <w:rPr>
                <w:rFonts w:asciiTheme="majorHAnsi" w:hAnsiTheme="majorHAnsi" w:cs="Calibri"/>
              </w:rPr>
            </w:pPr>
            <w:r w:rsidRPr="00B038C4">
              <w:rPr>
                <w:rFonts w:asciiTheme="majorHAnsi" w:hAnsiTheme="majorHAnsi" w:cs="Calibri"/>
              </w:rPr>
              <w:t>62</w:t>
            </w:r>
            <w:r>
              <w:rPr>
                <w:rFonts w:asciiTheme="majorHAnsi" w:hAnsiTheme="majorHAnsi" w:cs="Calibri"/>
              </w:rPr>
              <w:t xml:space="preserve"> </w:t>
            </w:r>
          </w:p>
        </w:tc>
      </w:tr>
      <w:tr w:rsidR="00E44F37" w:rsidRPr="00484A0A" w:rsidTr="00566B8D">
        <w:tc>
          <w:tcPr>
            <w:tcW w:w="3758" w:type="dxa"/>
          </w:tcPr>
          <w:p w:rsidR="00E44F37" w:rsidRPr="00A100F8" w:rsidRDefault="00E44F37" w:rsidP="00566B8D">
            <w:pPr>
              <w:spacing w:after="100" w:afterAutospacing="1" w:line="240" w:lineRule="auto"/>
              <w:jc w:val="both"/>
              <w:rPr>
                <w:rFonts w:asciiTheme="majorHAnsi" w:hAnsiTheme="majorHAnsi" w:cs="Calibri"/>
                <w:bCs/>
              </w:rPr>
            </w:pPr>
            <w:r w:rsidRPr="00B038C4">
              <w:rPr>
                <w:rFonts w:asciiTheme="majorHAnsi" w:hAnsiTheme="majorHAnsi" w:cs="Calibri"/>
                <w:bCs/>
              </w:rPr>
              <w:t>Volunteering</w:t>
            </w:r>
          </w:p>
        </w:tc>
        <w:tc>
          <w:tcPr>
            <w:tcW w:w="3544" w:type="dxa"/>
          </w:tcPr>
          <w:p w:rsidR="00E44F37" w:rsidRPr="00A100F8" w:rsidRDefault="00E44F37" w:rsidP="00566B8D">
            <w:pPr>
              <w:spacing w:after="100" w:afterAutospacing="1" w:line="240" w:lineRule="auto"/>
              <w:jc w:val="both"/>
              <w:rPr>
                <w:rFonts w:asciiTheme="majorHAnsi" w:hAnsiTheme="majorHAnsi" w:cs="Calibri"/>
                <w:bCs/>
              </w:rPr>
            </w:pPr>
            <w:r w:rsidRPr="00B038C4">
              <w:rPr>
                <w:rFonts w:asciiTheme="majorHAnsi" w:hAnsiTheme="majorHAnsi" w:cs="Calibri"/>
                <w:bCs/>
              </w:rPr>
              <w:t>29</w:t>
            </w:r>
          </w:p>
        </w:tc>
      </w:tr>
      <w:tr w:rsidR="00E44F37" w:rsidRPr="00484A0A" w:rsidTr="00566B8D">
        <w:tc>
          <w:tcPr>
            <w:tcW w:w="3758" w:type="dxa"/>
          </w:tcPr>
          <w:p w:rsidR="00E44F37" w:rsidRPr="00A100F8" w:rsidRDefault="00E44F37" w:rsidP="00566B8D">
            <w:pPr>
              <w:spacing w:after="100" w:afterAutospacing="1" w:line="240" w:lineRule="auto"/>
              <w:jc w:val="both"/>
              <w:rPr>
                <w:rFonts w:asciiTheme="majorHAnsi" w:hAnsiTheme="majorHAnsi" w:cs="Calibri"/>
                <w:sz w:val="24"/>
                <w:szCs w:val="24"/>
              </w:rPr>
            </w:pPr>
            <w:r w:rsidRPr="00B038C4">
              <w:rPr>
                <w:rFonts w:asciiTheme="majorHAnsi" w:hAnsiTheme="majorHAnsi" w:cs="Calibri"/>
                <w:b/>
                <w:bCs/>
                <w:sz w:val="24"/>
                <w:szCs w:val="24"/>
              </w:rPr>
              <w:t>Total</w:t>
            </w:r>
          </w:p>
        </w:tc>
        <w:tc>
          <w:tcPr>
            <w:tcW w:w="3544" w:type="dxa"/>
          </w:tcPr>
          <w:p w:rsidR="00E44F37" w:rsidRDefault="00E44F37" w:rsidP="00566B8D">
            <w:pPr>
              <w:spacing w:after="100" w:afterAutospacing="1" w:line="240" w:lineRule="auto"/>
              <w:jc w:val="both"/>
              <w:rPr>
                <w:rFonts w:asciiTheme="majorHAnsi" w:hAnsiTheme="majorHAnsi" w:cs="Calibri"/>
                <w:bCs/>
                <w:sz w:val="24"/>
                <w:szCs w:val="24"/>
              </w:rPr>
            </w:pPr>
            <w:r>
              <w:rPr>
                <w:rFonts w:asciiTheme="majorHAnsi" w:hAnsiTheme="majorHAnsi" w:cs="Calibri"/>
                <w:b/>
                <w:bCs/>
                <w:sz w:val="24"/>
                <w:szCs w:val="24"/>
              </w:rPr>
              <w:t>221</w:t>
            </w:r>
            <w:r w:rsidRPr="00B038C4">
              <w:rPr>
                <w:rFonts w:asciiTheme="majorHAnsi" w:hAnsiTheme="majorHAnsi" w:cs="Calibri"/>
                <w:bCs/>
                <w:sz w:val="24"/>
                <w:szCs w:val="24"/>
              </w:rPr>
              <w:t xml:space="preserve"> </w:t>
            </w:r>
            <w:r>
              <w:rPr>
                <w:rStyle w:val="FootnoteReference"/>
                <w:rFonts w:asciiTheme="majorHAnsi" w:hAnsiTheme="majorHAnsi"/>
                <w:bCs/>
                <w:sz w:val="24"/>
                <w:szCs w:val="24"/>
              </w:rPr>
              <w:footnoteReference w:id="3"/>
            </w:r>
          </w:p>
        </w:tc>
      </w:tr>
    </w:tbl>
    <w:p w:rsidR="00E44F37" w:rsidRDefault="00E44F37" w:rsidP="00E44F37">
      <w:pPr>
        <w:spacing w:after="100" w:afterAutospacing="1" w:line="240" w:lineRule="auto"/>
        <w:jc w:val="both"/>
        <w:rPr>
          <w:rFonts w:asciiTheme="majorHAnsi" w:hAnsiTheme="majorHAnsi" w:cs="Times New Roman"/>
          <w:sz w:val="24"/>
          <w:szCs w:val="36"/>
          <w:lang w:val="en-US"/>
        </w:rPr>
      </w:pPr>
    </w:p>
    <w:p w:rsidR="00E44F37" w:rsidRDefault="00E44F37" w:rsidP="00E44F37">
      <w:pPr>
        <w:spacing w:after="100" w:afterAutospacing="1" w:line="240" w:lineRule="auto"/>
        <w:jc w:val="both"/>
        <w:rPr>
          <w:rFonts w:asciiTheme="majorHAnsi" w:hAnsiTheme="majorHAnsi"/>
          <w:b/>
          <w:sz w:val="24"/>
        </w:rPr>
      </w:pPr>
      <w:r w:rsidRPr="00B038C4">
        <w:rPr>
          <w:rFonts w:asciiTheme="majorHAnsi" w:hAnsiTheme="majorHAnsi"/>
          <w:b/>
          <w:sz w:val="24"/>
        </w:rPr>
        <w:t>Table 3:</w:t>
      </w:r>
      <w:r w:rsidRPr="00B038C4">
        <w:rPr>
          <w:rFonts w:asciiTheme="majorHAnsi" w:hAnsiTheme="majorHAnsi"/>
          <w:b/>
          <w:sz w:val="24"/>
        </w:rPr>
        <w:tab/>
        <w:t>Faculty representation</w:t>
      </w:r>
    </w:p>
    <w:tbl>
      <w:tblPr>
        <w:tblStyle w:val="TableGrid"/>
        <w:tblW w:w="0" w:type="auto"/>
        <w:tblLook w:val="00BF"/>
      </w:tblPr>
      <w:tblGrid>
        <w:gridCol w:w="3652"/>
        <w:gridCol w:w="1843"/>
        <w:gridCol w:w="1417"/>
        <w:gridCol w:w="1604"/>
      </w:tblGrid>
      <w:tr w:rsidR="00E44F37" w:rsidRPr="0085474F" w:rsidTr="00566B8D">
        <w:tc>
          <w:tcPr>
            <w:tcW w:w="3652" w:type="dxa"/>
          </w:tcPr>
          <w:p w:rsidR="00E44F37" w:rsidRPr="0085474F" w:rsidRDefault="00E44F37" w:rsidP="00566B8D">
            <w:pPr>
              <w:spacing w:after="100" w:afterAutospacing="1"/>
              <w:jc w:val="both"/>
              <w:rPr>
                <w:rFonts w:asciiTheme="majorHAnsi" w:hAnsiTheme="majorHAnsi"/>
                <w:b/>
                <w:sz w:val="24"/>
                <w:szCs w:val="24"/>
              </w:rPr>
            </w:pPr>
            <w:r w:rsidRPr="00B038C4">
              <w:rPr>
                <w:rFonts w:asciiTheme="majorHAnsi" w:hAnsiTheme="majorHAnsi"/>
                <w:b/>
                <w:sz w:val="24"/>
                <w:szCs w:val="24"/>
              </w:rPr>
              <w:t>Faculty</w:t>
            </w:r>
          </w:p>
        </w:tc>
        <w:tc>
          <w:tcPr>
            <w:tcW w:w="1843" w:type="dxa"/>
          </w:tcPr>
          <w:p w:rsidR="00E44F37" w:rsidRPr="0085474F" w:rsidRDefault="00E44F37" w:rsidP="00566B8D">
            <w:pPr>
              <w:spacing w:after="100" w:afterAutospacing="1"/>
              <w:jc w:val="both"/>
              <w:rPr>
                <w:rFonts w:asciiTheme="majorHAnsi" w:hAnsiTheme="majorHAnsi"/>
                <w:b/>
                <w:sz w:val="24"/>
                <w:szCs w:val="24"/>
              </w:rPr>
            </w:pPr>
            <w:r w:rsidRPr="00B038C4">
              <w:rPr>
                <w:rFonts w:asciiTheme="majorHAnsi" w:hAnsiTheme="majorHAnsi"/>
                <w:b/>
                <w:sz w:val="24"/>
                <w:szCs w:val="24"/>
              </w:rPr>
              <w:t>Global Debates</w:t>
            </w:r>
          </w:p>
        </w:tc>
        <w:tc>
          <w:tcPr>
            <w:tcW w:w="1417" w:type="dxa"/>
          </w:tcPr>
          <w:p w:rsidR="00E44F37" w:rsidRPr="0085474F" w:rsidRDefault="00E44F37" w:rsidP="00566B8D">
            <w:pPr>
              <w:spacing w:after="100" w:afterAutospacing="1"/>
              <w:jc w:val="both"/>
              <w:rPr>
                <w:rFonts w:asciiTheme="majorHAnsi" w:hAnsiTheme="majorHAnsi"/>
                <w:b/>
                <w:sz w:val="24"/>
                <w:szCs w:val="24"/>
              </w:rPr>
            </w:pPr>
            <w:r w:rsidRPr="00B038C4">
              <w:rPr>
                <w:rFonts w:asciiTheme="majorHAnsi" w:hAnsiTheme="majorHAnsi"/>
                <w:b/>
                <w:sz w:val="24"/>
                <w:szCs w:val="24"/>
              </w:rPr>
              <w:t>Core course</w:t>
            </w:r>
          </w:p>
        </w:tc>
        <w:tc>
          <w:tcPr>
            <w:tcW w:w="1604" w:type="dxa"/>
          </w:tcPr>
          <w:p w:rsidR="00E44F37" w:rsidRPr="0085474F" w:rsidRDefault="00E44F37" w:rsidP="00566B8D">
            <w:pPr>
              <w:spacing w:after="100" w:afterAutospacing="1"/>
              <w:jc w:val="both"/>
              <w:rPr>
                <w:rFonts w:asciiTheme="majorHAnsi" w:hAnsiTheme="majorHAnsi"/>
                <w:b/>
                <w:sz w:val="24"/>
                <w:szCs w:val="24"/>
              </w:rPr>
            </w:pPr>
            <w:r w:rsidRPr="00B038C4">
              <w:rPr>
                <w:rFonts w:asciiTheme="majorHAnsi" w:hAnsiTheme="majorHAnsi"/>
                <w:b/>
                <w:sz w:val="24"/>
                <w:szCs w:val="24"/>
              </w:rPr>
              <w:t>Volunteering</w:t>
            </w:r>
          </w:p>
        </w:tc>
      </w:tr>
      <w:tr w:rsidR="00E44F37" w:rsidRPr="0085474F" w:rsidTr="00566B8D">
        <w:tc>
          <w:tcPr>
            <w:tcW w:w="3652" w:type="dxa"/>
          </w:tcPr>
          <w:p w:rsidR="00E44F37" w:rsidRPr="0085474F" w:rsidRDefault="00E44F37" w:rsidP="00566B8D">
            <w:pPr>
              <w:spacing w:after="100" w:afterAutospacing="1"/>
              <w:jc w:val="both"/>
              <w:rPr>
                <w:rFonts w:asciiTheme="majorHAnsi" w:hAnsiTheme="majorHAnsi"/>
              </w:rPr>
            </w:pPr>
            <w:r w:rsidRPr="00B038C4">
              <w:rPr>
                <w:rFonts w:asciiTheme="majorHAnsi" w:hAnsiTheme="majorHAnsi"/>
              </w:rPr>
              <w:t>Law</w:t>
            </w:r>
          </w:p>
        </w:tc>
        <w:tc>
          <w:tcPr>
            <w:tcW w:w="1843" w:type="dxa"/>
          </w:tcPr>
          <w:p w:rsidR="00E44F37" w:rsidRPr="0085474F" w:rsidRDefault="00E44F37" w:rsidP="00566B8D">
            <w:pPr>
              <w:spacing w:after="100" w:afterAutospacing="1"/>
              <w:jc w:val="both"/>
              <w:rPr>
                <w:rFonts w:asciiTheme="majorHAnsi" w:hAnsiTheme="majorHAnsi"/>
              </w:rPr>
            </w:pPr>
            <w:r w:rsidRPr="00B038C4">
              <w:rPr>
                <w:rFonts w:asciiTheme="majorHAnsi" w:hAnsiTheme="majorHAnsi"/>
              </w:rPr>
              <w:t>5</w:t>
            </w:r>
          </w:p>
        </w:tc>
        <w:tc>
          <w:tcPr>
            <w:tcW w:w="1417" w:type="dxa"/>
          </w:tcPr>
          <w:p w:rsidR="00E44F37" w:rsidRPr="0085474F" w:rsidRDefault="00E44F37" w:rsidP="00566B8D">
            <w:pPr>
              <w:spacing w:after="100" w:afterAutospacing="1"/>
              <w:jc w:val="both"/>
              <w:rPr>
                <w:rFonts w:asciiTheme="majorHAnsi" w:hAnsiTheme="majorHAnsi"/>
              </w:rPr>
            </w:pPr>
            <w:r w:rsidRPr="00B038C4">
              <w:rPr>
                <w:rFonts w:asciiTheme="majorHAnsi" w:hAnsiTheme="majorHAnsi"/>
              </w:rPr>
              <w:t>2</w:t>
            </w:r>
          </w:p>
        </w:tc>
        <w:tc>
          <w:tcPr>
            <w:tcW w:w="1604" w:type="dxa"/>
          </w:tcPr>
          <w:p w:rsidR="00E44F37" w:rsidRPr="0085474F" w:rsidRDefault="00E44F37" w:rsidP="00566B8D">
            <w:pPr>
              <w:spacing w:after="100" w:afterAutospacing="1"/>
              <w:jc w:val="both"/>
              <w:rPr>
                <w:rFonts w:asciiTheme="majorHAnsi" w:hAnsiTheme="majorHAnsi"/>
              </w:rPr>
            </w:pPr>
            <w:r w:rsidRPr="00B038C4">
              <w:rPr>
                <w:rFonts w:asciiTheme="majorHAnsi" w:hAnsiTheme="majorHAnsi"/>
              </w:rPr>
              <w:t>1</w:t>
            </w:r>
          </w:p>
        </w:tc>
      </w:tr>
      <w:tr w:rsidR="00E44F37" w:rsidRPr="0085474F" w:rsidTr="00566B8D">
        <w:tc>
          <w:tcPr>
            <w:tcW w:w="3652" w:type="dxa"/>
          </w:tcPr>
          <w:p w:rsidR="00E44F37" w:rsidRPr="0085474F" w:rsidRDefault="00E44F37" w:rsidP="00566B8D">
            <w:pPr>
              <w:spacing w:after="100" w:afterAutospacing="1"/>
              <w:jc w:val="both"/>
              <w:rPr>
                <w:rFonts w:asciiTheme="majorHAnsi" w:hAnsiTheme="majorHAnsi"/>
              </w:rPr>
            </w:pPr>
            <w:r w:rsidRPr="00B038C4">
              <w:rPr>
                <w:rFonts w:asciiTheme="majorHAnsi" w:hAnsiTheme="majorHAnsi"/>
              </w:rPr>
              <w:t>Commerce</w:t>
            </w:r>
          </w:p>
        </w:tc>
        <w:tc>
          <w:tcPr>
            <w:tcW w:w="1843" w:type="dxa"/>
          </w:tcPr>
          <w:p w:rsidR="00E44F37" w:rsidRPr="0085474F" w:rsidRDefault="00E44F37" w:rsidP="00566B8D">
            <w:pPr>
              <w:spacing w:after="100" w:afterAutospacing="1"/>
              <w:jc w:val="both"/>
              <w:rPr>
                <w:rFonts w:asciiTheme="majorHAnsi" w:hAnsiTheme="majorHAnsi"/>
              </w:rPr>
            </w:pPr>
            <w:r w:rsidRPr="00B038C4">
              <w:rPr>
                <w:rFonts w:asciiTheme="majorHAnsi" w:hAnsiTheme="majorHAnsi"/>
              </w:rPr>
              <w:t>27</w:t>
            </w:r>
          </w:p>
        </w:tc>
        <w:tc>
          <w:tcPr>
            <w:tcW w:w="1417" w:type="dxa"/>
          </w:tcPr>
          <w:p w:rsidR="00E44F37" w:rsidRPr="0085474F" w:rsidRDefault="00E44F37" w:rsidP="00566B8D">
            <w:pPr>
              <w:spacing w:after="100" w:afterAutospacing="1"/>
              <w:jc w:val="both"/>
              <w:rPr>
                <w:rFonts w:asciiTheme="majorHAnsi" w:hAnsiTheme="majorHAnsi"/>
              </w:rPr>
            </w:pPr>
            <w:r w:rsidRPr="00B038C4">
              <w:rPr>
                <w:rFonts w:asciiTheme="majorHAnsi" w:hAnsiTheme="majorHAnsi"/>
              </w:rPr>
              <w:t>13</w:t>
            </w:r>
          </w:p>
        </w:tc>
        <w:tc>
          <w:tcPr>
            <w:tcW w:w="1604" w:type="dxa"/>
          </w:tcPr>
          <w:p w:rsidR="00E44F37" w:rsidRPr="0085474F" w:rsidRDefault="00E44F37" w:rsidP="00566B8D">
            <w:pPr>
              <w:spacing w:after="100" w:afterAutospacing="1"/>
              <w:jc w:val="both"/>
              <w:rPr>
                <w:rFonts w:asciiTheme="majorHAnsi" w:hAnsiTheme="majorHAnsi"/>
              </w:rPr>
            </w:pPr>
            <w:r w:rsidRPr="00B038C4">
              <w:rPr>
                <w:rFonts w:asciiTheme="majorHAnsi" w:hAnsiTheme="majorHAnsi"/>
              </w:rPr>
              <w:t>8</w:t>
            </w:r>
          </w:p>
        </w:tc>
      </w:tr>
      <w:tr w:rsidR="00E44F37" w:rsidRPr="0085474F" w:rsidTr="00566B8D">
        <w:tc>
          <w:tcPr>
            <w:tcW w:w="3652" w:type="dxa"/>
          </w:tcPr>
          <w:p w:rsidR="00E44F37" w:rsidRPr="0085474F" w:rsidRDefault="00E44F37" w:rsidP="00566B8D">
            <w:pPr>
              <w:spacing w:after="100" w:afterAutospacing="1"/>
              <w:jc w:val="both"/>
              <w:rPr>
                <w:rFonts w:asciiTheme="majorHAnsi" w:hAnsiTheme="majorHAnsi"/>
              </w:rPr>
            </w:pPr>
            <w:r w:rsidRPr="00B038C4">
              <w:rPr>
                <w:rFonts w:asciiTheme="majorHAnsi" w:hAnsiTheme="majorHAnsi"/>
              </w:rPr>
              <w:t>Engineering &amp; Built Environment</w:t>
            </w:r>
          </w:p>
        </w:tc>
        <w:tc>
          <w:tcPr>
            <w:tcW w:w="1843" w:type="dxa"/>
          </w:tcPr>
          <w:p w:rsidR="00E44F37" w:rsidRPr="0085474F" w:rsidRDefault="00E44F37" w:rsidP="00566B8D">
            <w:pPr>
              <w:spacing w:after="100" w:afterAutospacing="1"/>
              <w:jc w:val="both"/>
              <w:rPr>
                <w:rFonts w:asciiTheme="majorHAnsi" w:hAnsiTheme="majorHAnsi"/>
              </w:rPr>
            </w:pPr>
            <w:r w:rsidRPr="00B038C4">
              <w:rPr>
                <w:rFonts w:asciiTheme="majorHAnsi" w:hAnsiTheme="majorHAnsi"/>
              </w:rPr>
              <w:t>14</w:t>
            </w:r>
          </w:p>
        </w:tc>
        <w:tc>
          <w:tcPr>
            <w:tcW w:w="1417" w:type="dxa"/>
          </w:tcPr>
          <w:p w:rsidR="00E44F37" w:rsidRPr="0085474F" w:rsidRDefault="00E44F37" w:rsidP="00566B8D">
            <w:pPr>
              <w:spacing w:after="100" w:afterAutospacing="1"/>
              <w:jc w:val="both"/>
              <w:rPr>
                <w:rFonts w:asciiTheme="majorHAnsi" w:hAnsiTheme="majorHAnsi"/>
              </w:rPr>
            </w:pPr>
            <w:r w:rsidRPr="00B038C4">
              <w:rPr>
                <w:rFonts w:asciiTheme="majorHAnsi" w:hAnsiTheme="majorHAnsi"/>
              </w:rPr>
              <w:t>10</w:t>
            </w:r>
          </w:p>
        </w:tc>
        <w:tc>
          <w:tcPr>
            <w:tcW w:w="1604" w:type="dxa"/>
          </w:tcPr>
          <w:p w:rsidR="00E44F37" w:rsidRPr="0085474F" w:rsidRDefault="00E44F37" w:rsidP="00566B8D">
            <w:pPr>
              <w:spacing w:after="100" w:afterAutospacing="1"/>
              <w:jc w:val="both"/>
              <w:rPr>
                <w:rFonts w:asciiTheme="majorHAnsi" w:hAnsiTheme="majorHAnsi"/>
              </w:rPr>
            </w:pPr>
            <w:r w:rsidRPr="00B038C4">
              <w:rPr>
                <w:rFonts w:asciiTheme="majorHAnsi" w:hAnsiTheme="majorHAnsi"/>
              </w:rPr>
              <w:t>4</w:t>
            </w:r>
          </w:p>
        </w:tc>
      </w:tr>
      <w:tr w:rsidR="00E44F37" w:rsidRPr="0085474F" w:rsidTr="00566B8D">
        <w:tc>
          <w:tcPr>
            <w:tcW w:w="3652" w:type="dxa"/>
          </w:tcPr>
          <w:p w:rsidR="00E44F37" w:rsidRPr="0085474F" w:rsidRDefault="00E44F37" w:rsidP="00566B8D">
            <w:pPr>
              <w:spacing w:after="100" w:afterAutospacing="1"/>
              <w:jc w:val="both"/>
              <w:rPr>
                <w:rFonts w:asciiTheme="majorHAnsi" w:hAnsiTheme="majorHAnsi"/>
              </w:rPr>
            </w:pPr>
            <w:r w:rsidRPr="00B038C4">
              <w:rPr>
                <w:rFonts w:asciiTheme="majorHAnsi" w:hAnsiTheme="majorHAnsi"/>
              </w:rPr>
              <w:t>Science</w:t>
            </w:r>
          </w:p>
        </w:tc>
        <w:tc>
          <w:tcPr>
            <w:tcW w:w="1843" w:type="dxa"/>
          </w:tcPr>
          <w:p w:rsidR="00E44F37" w:rsidRPr="0085474F" w:rsidRDefault="00E44F37" w:rsidP="00566B8D">
            <w:pPr>
              <w:spacing w:after="100" w:afterAutospacing="1"/>
              <w:jc w:val="both"/>
              <w:rPr>
                <w:rFonts w:asciiTheme="majorHAnsi" w:hAnsiTheme="majorHAnsi"/>
              </w:rPr>
            </w:pPr>
            <w:r w:rsidRPr="00B038C4">
              <w:rPr>
                <w:rFonts w:asciiTheme="majorHAnsi" w:hAnsiTheme="majorHAnsi"/>
              </w:rPr>
              <w:t>20</w:t>
            </w:r>
          </w:p>
        </w:tc>
        <w:tc>
          <w:tcPr>
            <w:tcW w:w="1417" w:type="dxa"/>
          </w:tcPr>
          <w:p w:rsidR="00E44F37" w:rsidRPr="0085474F" w:rsidRDefault="00E44F37" w:rsidP="00566B8D">
            <w:pPr>
              <w:spacing w:after="100" w:afterAutospacing="1"/>
              <w:jc w:val="both"/>
              <w:rPr>
                <w:rFonts w:asciiTheme="majorHAnsi" w:hAnsiTheme="majorHAnsi"/>
              </w:rPr>
            </w:pPr>
            <w:r w:rsidRPr="00B038C4">
              <w:rPr>
                <w:rFonts w:asciiTheme="majorHAnsi" w:hAnsiTheme="majorHAnsi"/>
              </w:rPr>
              <w:t>11</w:t>
            </w:r>
          </w:p>
        </w:tc>
        <w:tc>
          <w:tcPr>
            <w:tcW w:w="1604" w:type="dxa"/>
          </w:tcPr>
          <w:p w:rsidR="00E44F37" w:rsidRPr="0085474F" w:rsidRDefault="00E44F37" w:rsidP="00566B8D">
            <w:pPr>
              <w:spacing w:after="100" w:afterAutospacing="1"/>
              <w:jc w:val="both"/>
              <w:rPr>
                <w:rFonts w:asciiTheme="majorHAnsi" w:hAnsiTheme="majorHAnsi"/>
              </w:rPr>
            </w:pPr>
            <w:r w:rsidRPr="00B038C4">
              <w:rPr>
                <w:rFonts w:asciiTheme="majorHAnsi" w:hAnsiTheme="majorHAnsi"/>
              </w:rPr>
              <w:t>8</w:t>
            </w:r>
          </w:p>
        </w:tc>
      </w:tr>
      <w:tr w:rsidR="00E44F37" w:rsidRPr="0085474F" w:rsidTr="00566B8D">
        <w:tc>
          <w:tcPr>
            <w:tcW w:w="3652" w:type="dxa"/>
          </w:tcPr>
          <w:p w:rsidR="00E44F37" w:rsidRPr="0085474F" w:rsidRDefault="00E44F37" w:rsidP="00566B8D">
            <w:pPr>
              <w:spacing w:after="100" w:afterAutospacing="1"/>
              <w:jc w:val="both"/>
              <w:rPr>
                <w:rFonts w:asciiTheme="majorHAnsi" w:hAnsiTheme="majorHAnsi"/>
              </w:rPr>
            </w:pPr>
            <w:r w:rsidRPr="00B038C4">
              <w:rPr>
                <w:rFonts w:asciiTheme="majorHAnsi" w:hAnsiTheme="majorHAnsi"/>
              </w:rPr>
              <w:t>Humanities</w:t>
            </w:r>
          </w:p>
        </w:tc>
        <w:tc>
          <w:tcPr>
            <w:tcW w:w="1843" w:type="dxa"/>
          </w:tcPr>
          <w:p w:rsidR="00E44F37" w:rsidRPr="0085474F" w:rsidRDefault="00E44F37" w:rsidP="00566B8D">
            <w:pPr>
              <w:spacing w:after="100" w:afterAutospacing="1"/>
              <w:jc w:val="both"/>
              <w:rPr>
                <w:rFonts w:asciiTheme="majorHAnsi" w:hAnsiTheme="majorHAnsi"/>
              </w:rPr>
            </w:pPr>
            <w:r w:rsidRPr="00B038C4">
              <w:rPr>
                <w:rFonts w:asciiTheme="majorHAnsi" w:hAnsiTheme="majorHAnsi"/>
              </w:rPr>
              <w:t>60</w:t>
            </w:r>
          </w:p>
        </w:tc>
        <w:tc>
          <w:tcPr>
            <w:tcW w:w="1417" w:type="dxa"/>
          </w:tcPr>
          <w:p w:rsidR="00E44F37" w:rsidRPr="0085474F" w:rsidRDefault="00E44F37" w:rsidP="00566B8D">
            <w:pPr>
              <w:spacing w:after="100" w:afterAutospacing="1"/>
              <w:jc w:val="both"/>
              <w:rPr>
                <w:rFonts w:asciiTheme="majorHAnsi" w:hAnsiTheme="majorHAnsi"/>
              </w:rPr>
            </w:pPr>
            <w:r w:rsidRPr="00B038C4">
              <w:rPr>
                <w:rFonts w:asciiTheme="majorHAnsi" w:hAnsiTheme="majorHAnsi"/>
              </w:rPr>
              <w:t>14</w:t>
            </w:r>
          </w:p>
        </w:tc>
        <w:tc>
          <w:tcPr>
            <w:tcW w:w="1604" w:type="dxa"/>
          </w:tcPr>
          <w:p w:rsidR="00E44F37" w:rsidRPr="0085474F" w:rsidRDefault="00E44F37" w:rsidP="00566B8D">
            <w:pPr>
              <w:spacing w:after="100" w:afterAutospacing="1"/>
              <w:jc w:val="both"/>
              <w:rPr>
                <w:rFonts w:asciiTheme="majorHAnsi" w:hAnsiTheme="majorHAnsi"/>
              </w:rPr>
            </w:pPr>
            <w:r w:rsidRPr="00B038C4">
              <w:rPr>
                <w:rFonts w:asciiTheme="majorHAnsi" w:hAnsiTheme="majorHAnsi"/>
              </w:rPr>
              <w:t>6</w:t>
            </w:r>
          </w:p>
        </w:tc>
      </w:tr>
      <w:tr w:rsidR="00E44F37" w:rsidRPr="0085474F" w:rsidTr="00566B8D">
        <w:tc>
          <w:tcPr>
            <w:tcW w:w="3652" w:type="dxa"/>
          </w:tcPr>
          <w:p w:rsidR="00E44F37" w:rsidRPr="0085474F" w:rsidRDefault="00E44F37" w:rsidP="00566B8D">
            <w:pPr>
              <w:spacing w:after="100" w:afterAutospacing="1"/>
              <w:jc w:val="both"/>
              <w:rPr>
                <w:rFonts w:asciiTheme="majorHAnsi" w:hAnsiTheme="majorHAnsi"/>
              </w:rPr>
            </w:pPr>
            <w:r w:rsidRPr="00B038C4">
              <w:rPr>
                <w:rFonts w:asciiTheme="majorHAnsi" w:hAnsiTheme="majorHAnsi"/>
              </w:rPr>
              <w:t>Health Sciences</w:t>
            </w:r>
          </w:p>
        </w:tc>
        <w:tc>
          <w:tcPr>
            <w:tcW w:w="1843" w:type="dxa"/>
          </w:tcPr>
          <w:p w:rsidR="00E44F37" w:rsidRPr="0085474F" w:rsidRDefault="00E44F37" w:rsidP="00566B8D">
            <w:pPr>
              <w:spacing w:after="100" w:afterAutospacing="1"/>
              <w:jc w:val="both"/>
              <w:rPr>
                <w:rFonts w:asciiTheme="majorHAnsi" w:hAnsiTheme="majorHAnsi"/>
              </w:rPr>
            </w:pPr>
            <w:r w:rsidRPr="00B038C4">
              <w:rPr>
                <w:rFonts w:asciiTheme="majorHAnsi" w:hAnsiTheme="majorHAnsi"/>
              </w:rPr>
              <w:t>4</w:t>
            </w:r>
          </w:p>
        </w:tc>
        <w:tc>
          <w:tcPr>
            <w:tcW w:w="1417" w:type="dxa"/>
          </w:tcPr>
          <w:p w:rsidR="00E44F37" w:rsidRPr="0085474F" w:rsidRDefault="00E44F37" w:rsidP="00566B8D">
            <w:pPr>
              <w:spacing w:after="100" w:afterAutospacing="1"/>
              <w:jc w:val="both"/>
              <w:rPr>
                <w:rFonts w:asciiTheme="majorHAnsi" w:hAnsiTheme="majorHAnsi"/>
              </w:rPr>
            </w:pPr>
            <w:r w:rsidRPr="00B038C4">
              <w:rPr>
                <w:rFonts w:asciiTheme="majorHAnsi" w:hAnsiTheme="majorHAnsi"/>
              </w:rPr>
              <w:t>1</w:t>
            </w:r>
          </w:p>
        </w:tc>
        <w:tc>
          <w:tcPr>
            <w:tcW w:w="1604" w:type="dxa"/>
          </w:tcPr>
          <w:p w:rsidR="00E44F37" w:rsidRPr="0085474F" w:rsidRDefault="00E44F37" w:rsidP="00566B8D">
            <w:pPr>
              <w:spacing w:after="100" w:afterAutospacing="1"/>
              <w:jc w:val="both"/>
              <w:rPr>
                <w:rFonts w:asciiTheme="majorHAnsi" w:hAnsiTheme="majorHAnsi"/>
              </w:rPr>
            </w:pPr>
            <w:r w:rsidRPr="00B038C4">
              <w:rPr>
                <w:rFonts w:asciiTheme="majorHAnsi" w:hAnsiTheme="majorHAnsi"/>
              </w:rPr>
              <w:t>2</w:t>
            </w:r>
          </w:p>
        </w:tc>
      </w:tr>
      <w:tr w:rsidR="00E44F37" w:rsidRPr="0085474F" w:rsidTr="00566B8D">
        <w:tc>
          <w:tcPr>
            <w:tcW w:w="3652" w:type="dxa"/>
          </w:tcPr>
          <w:p w:rsidR="00E44F37" w:rsidRPr="0085474F" w:rsidRDefault="00E44F37" w:rsidP="00566B8D">
            <w:pPr>
              <w:spacing w:after="100" w:afterAutospacing="1"/>
              <w:jc w:val="both"/>
              <w:rPr>
                <w:rFonts w:asciiTheme="majorHAnsi" w:hAnsiTheme="majorHAnsi"/>
                <w:b/>
                <w:sz w:val="24"/>
                <w:szCs w:val="24"/>
              </w:rPr>
            </w:pPr>
            <w:r w:rsidRPr="00B038C4">
              <w:rPr>
                <w:rFonts w:asciiTheme="majorHAnsi" w:hAnsiTheme="majorHAnsi"/>
                <w:b/>
                <w:sz w:val="24"/>
                <w:szCs w:val="24"/>
              </w:rPr>
              <w:t>TOTAL</w:t>
            </w:r>
          </w:p>
        </w:tc>
        <w:tc>
          <w:tcPr>
            <w:tcW w:w="1843" w:type="dxa"/>
          </w:tcPr>
          <w:p w:rsidR="00E44F37" w:rsidRPr="0085474F" w:rsidRDefault="00E44F37" w:rsidP="00566B8D">
            <w:pPr>
              <w:spacing w:after="100" w:afterAutospacing="1"/>
              <w:jc w:val="both"/>
              <w:rPr>
                <w:rFonts w:asciiTheme="majorHAnsi" w:hAnsiTheme="majorHAnsi"/>
                <w:b/>
                <w:sz w:val="24"/>
                <w:szCs w:val="24"/>
              </w:rPr>
            </w:pPr>
            <w:r w:rsidRPr="00B038C4">
              <w:rPr>
                <w:rFonts w:asciiTheme="majorHAnsi" w:hAnsiTheme="majorHAnsi"/>
                <w:b/>
                <w:sz w:val="24"/>
                <w:szCs w:val="24"/>
              </w:rPr>
              <w:t>130</w:t>
            </w:r>
          </w:p>
        </w:tc>
        <w:tc>
          <w:tcPr>
            <w:tcW w:w="1417" w:type="dxa"/>
          </w:tcPr>
          <w:p w:rsidR="00E44F37" w:rsidRPr="0085474F" w:rsidRDefault="00E44F37" w:rsidP="00566B8D">
            <w:pPr>
              <w:spacing w:after="100" w:afterAutospacing="1"/>
              <w:jc w:val="both"/>
              <w:rPr>
                <w:rFonts w:asciiTheme="majorHAnsi" w:hAnsiTheme="majorHAnsi"/>
                <w:b/>
                <w:sz w:val="24"/>
                <w:szCs w:val="24"/>
              </w:rPr>
            </w:pPr>
            <w:r w:rsidRPr="00B038C4">
              <w:rPr>
                <w:rFonts w:asciiTheme="majorHAnsi" w:hAnsiTheme="majorHAnsi"/>
                <w:b/>
                <w:sz w:val="24"/>
                <w:szCs w:val="24"/>
              </w:rPr>
              <w:t>51</w:t>
            </w:r>
          </w:p>
        </w:tc>
        <w:tc>
          <w:tcPr>
            <w:tcW w:w="1604" w:type="dxa"/>
          </w:tcPr>
          <w:p w:rsidR="00E44F37" w:rsidRPr="0085474F" w:rsidRDefault="00E44F37" w:rsidP="00566B8D">
            <w:pPr>
              <w:spacing w:after="100" w:afterAutospacing="1"/>
              <w:jc w:val="both"/>
              <w:rPr>
                <w:rFonts w:asciiTheme="majorHAnsi" w:hAnsiTheme="majorHAnsi"/>
                <w:b/>
                <w:sz w:val="24"/>
                <w:szCs w:val="24"/>
              </w:rPr>
            </w:pPr>
            <w:r w:rsidRPr="00B038C4">
              <w:rPr>
                <w:rFonts w:asciiTheme="majorHAnsi" w:hAnsiTheme="majorHAnsi"/>
                <w:b/>
                <w:sz w:val="24"/>
                <w:szCs w:val="24"/>
              </w:rPr>
              <w:t>29</w:t>
            </w:r>
          </w:p>
        </w:tc>
      </w:tr>
    </w:tbl>
    <w:p w:rsidR="00E44F37" w:rsidRDefault="00E44F37" w:rsidP="00E44F37">
      <w:pPr>
        <w:spacing w:after="100" w:afterAutospacing="1" w:line="240" w:lineRule="auto"/>
        <w:jc w:val="both"/>
        <w:rPr>
          <w:sz w:val="24"/>
        </w:rPr>
      </w:pPr>
    </w:p>
    <w:p w:rsidR="002E33F3" w:rsidRDefault="00461406">
      <w:pPr>
        <w:spacing w:after="100" w:afterAutospacing="1" w:line="240" w:lineRule="auto"/>
        <w:jc w:val="both"/>
        <w:rPr>
          <w:rFonts w:asciiTheme="majorHAnsi" w:hAnsiTheme="majorHAnsi" w:cs="Calibri"/>
          <w:b/>
          <w:sz w:val="24"/>
          <w:szCs w:val="24"/>
        </w:rPr>
      </w:pPr>
      <w:r w:rsidRPr="00433A7E">
        <w:rPr>
          <w:rFonts w:asciiTheme="majorHAnsi" w:hAnsiTheme="majorHAnsi" w:cs="Times New Roman"/>
          <w:sz w:val="24"/>
          <w:szCs w:val="36"/>
          <w:lang w:val="en-US"/>
        </w:rPr>
        <w:t xml:space="preserve">Although there have been some </w:t>
      </w:r>
      <w:r w:rsidR="00A97D41">
        <w:rPr>
          <w:rFonts w:asciiTheme="majorHAnsi" w:hAnsiTheme="majorHAnsi" w:cs="Times New Roman"/>
          <w:sz w:val="24"/>
          <w:szCs w:val="36"/>
          <w:lang w:val="en-US"/>
        </w:rPr>
        <w:t xml:space="preserve">teething </w:t>
      </w:r>
      <w:r w:rsidRPr="00433A7E">
        <w:rPr>
          <w:rFonts w:asciiTheme="majorHAnsi" w:hAnsiTheme="majorHAnsi" w:cs="Times New Roman"/>
          <w:sz w:val="24"/>
          <w:szCs w:val="36"/>
          <w:lang w:val="en-US"/>
        </w:rPr>
        <w:t xml:space="preserve">problems with our design </w:t>
      </w:r>
      <w:r>
        <w:rPr>
          <w:rFonts w:asciiTheme="majorHAnsi" w:hAnsiTheme="majorHAnsi" w:cs="Times New Roman"/>
          <w:sz w:val="24"/>
          <w:szCs w:val="36"/>
          <w:lang w:val="en-US"/>
        </w:rPr>
        <w:t>(we discuss these later in the report)</w:t>
      </w:r>
      <w:r w:rsidRPr="00433A7E">
        <w:rPr>
          <w:rFonts w:asciiTheme="majorHAnsi" w:hAnsiTheme="majorHAnsi" w:cs="Times New Roman"/>
          <w:sz w:val="24"/>
          <w:szCs w:val="36"/>
          <w:lang w:val="en-US"/>
        </w:rPr>
        <w:t xml:space="preserve">, we feel that the shape of </w:t>
      </w:r>
      <w:r w:rsidR="00606082">
        <w:rPr>
          <w:rFonts w:asciiTheme="majorHAnsi" w:hAnsiTheme="majorHAnsi" w:cs="Times New Roman"/>
          <w:sz w:val="24"/>
          <w:szCs w:val="36"/>
          <w:lang w:val="en-US"/>
        </w:rPr>
        <w:t xml:space="preserve">the </w:t>
      </w:r>
      <w:r w:rsidRPr="00433A7E">
        <w:rPr>
          <w:rFonts w:asciiTheme="majorHAnsi" w:hAnsiTheme="majorHAnsi" w:cs="Times New Roman"/>
          <w:sz w:val="24"/>
          <w:szCs w:val="36"/>
          <w:lang w:val="en-US"/>
        </w:rPr>
        <w:t xml:space="preserve">programme is coming to life. </w:t>
      </w:r>
      <w:r>
        <w:rPr>
          <w:rFonts w:asciiTheme="majorHAnsi" w:hAnsiTheme="majorHAnsi" w:cs="Times New Roman"/>
          <w:sz w:val="24"/>
          <w:szCs w:val="36"/>
          <w:lang w:val="en-US"/>
        </w:rPr>
        <w:t xml:space="preserve">Students are beginning to identify with the </w:t>
      </w:r>
      <w:r w:rsidR="00E44F37">
        <w:rPr>
          <w:rFonts w:asciiTheme="majorHAnsi" w:hAnsiTheme="majorHAnsi" w:cs="Times New Roman"/>
          <w:sz w:val="24"/>
          <w:szCs w:val="36"/>
          <w:lang w:val="en-US"/>
        </w:rPr>
        <w:t xml:space="preserve">GC brand </w:t>
      </w:r>
      <w:r>
        <w:rPr>
          <w:rFonts w:asciiTheme="majorHAnsi" w:hAnsiTheme="majorHAnsi" w:cs="Times New Roman"/>
          <w:sz w:val="24"/>
          <w:szCs w:val="36"/>
          <w:lang w:val="en-US"/>
        </w:rPr>
        <w:t xml:space="preserve">overall and we have had most students partake in at least </w:t>
      </w:r>
      <w:r w:rsidR="00A97D41">
        <w:rPr>
          <w:rFonts w:asciiTheme="majorHAnsi" w:hAnsiTheme="majorHAnsi" w:cs="Times New Roman"/>
          <w:sz w:val="24"/>
          <w:szCs w:val="36"/>
          <w:lang w:val="en-US"/>
        </w:rPr>
        <w:t xml:space="preserve">two </w:t>
      </w:r>
      <w:r>
        <w:rPr>
          <w:rFonts w:asciiTheme="majorHAnsi" w:hAnsiTheme="majorHAnsi" w:cs="Times New Roman"/>
          <w:sz w:val="24"/>
          <w:szCs w:val="36"/>
          <w:lang w:val="en-US"/>
        </w:rPr>
        <w:t>components of the programme, some even all three</w:t>
      </w:r>
      <w:r w:rsidR="00E45249">
        <w:rPr>
          <w:rFonts w:asciiTheme="majorHAnsi" w:hAnsiTheme="majorHAnsi" w:cs="Times New Roman"/>
          <w:sz w:val="24"/>
          <w:szCs w:val="36"/>
          <w:lang w:val="en-US"/>
        </w:rPr>
        <w:t>, a shift from the pilot years where most students most strongly identified with one of the two course on offer, not necessarily the programme overall</w:t>
      </w:r>
      <w:r>
        <w:rPr>
          <w:rFonts w:asciiTheme="majorHAnsi" w:hAnsiTheme="majorHAnsi" w:cs="Times New Roman"/>
          <w:sz w:val="24"/>
          <w:szCs w:val="36"/>
          <w:lang w:val="en-US"/>
        </w:rPr>
        <w:t xml:space="preserve">. </w:t>
      </w:r>
    </w:p>
    <w:p w:rsidR="002E33F3" w:rsidRDefault="007F4793">
      <w:pPr>
        <w:spacing w:after="100" w:afterAutospacing="1" w:line="240" w:lineRule="auto"/>
        <w:jc w:val="both"/>
        <w:outlineLvl w:val="0"/>
        <w:rPr>
          <w:rFonts w:asciiTheme="majorHAnsi" w:hAnsiTheme="majorHAnsi" w:cs="Times New Roman"/>
          <w:i/>
          <w:sz w:val="24"/>
          <w:szCs w:val="36"/>
          <w:lang w:val="en-US"/>
        </w:rPr>
      </w:pPr>
      <w:r>
        <w:rPr>
          <w:rFonts w:asciiTheme="majorHAnsi" w:hAnsiTheme="majorHAnsi" w:cs="Times New Roman"/>
          <w:b/>
          <w:i/>
          <w:sz w:val="24"/>
          <w:szCs w:val="36"/>
          <w:lang w:val="en-US"/>
        </w:rPr>
        <w:t>1.</w:t>
      </w:r>
      <w:r>
        <w:rPr>
          <w:rFonts w:asciiTheme="majorHAnsi" w:hAnsiTheme="majorHAnsi" w:cs="Times New Roman"/>
          <w:b/>
          <w:i/>
          <w:sz w:val="24"/>
          <w:szCs w:val="36"/>
          <w:lang w:val="en-US"/>
        </w:rPr>
        <w:tab/>
      </w:r>
      <w:r w:rsidR="00527A6F" w:rsidRPr="00623080">
        <w:rPr>
          <w:rFonts w:asciiTheme="majorHAnsi" w:hAnsiTheme="majorHAnsi" w:cs="Times New Roman"/>
          <w:b/>
          <w:i/>
          <w:sz w:val="24"/>
          <w:szCs w:val="36"/>
          <w:lang w:val="en-US"/>
        </w:rPr>
        <w:t>Th</w:t>
      </w:r>
      <w:r w:rsidR="00EC7F04" w:rsidRPr="00623080">
        <w:rPr>
          <w:rFonts w:asciiTheme="majorHAnsi" w:hAnsiTheme="majorHAnsi" w:cs="Times New Roman"/>
          <w:b/>
          <w:i/>
          <w:sz w:val="24"/>
          <w:szCs w:val="36"/>
          <w:lang w:val="en-US"/>
        </w:rPr>
        <w:t xml:space="preserve">e </w:t>
      </w:r>
      <w:r w:rsidR="008376FB">
        <w:rPr>
          <w:rFonts w:asciiTheme="majorHAnsi" w:hAnsiTheme="majorHAnsi" w:cs="Times New Roman"/>
          <w:b/>
          <w:i/>
          <w:sz w:val="24"/>
          <w:szCs w:val="36"/>
          <w:lang w:val="en-US"/>
        </w:rPr>
        <w:t xml:space="preserve">revised </w:t>
      </w:r>
      <w:r w:rsidR="007B0929">
        <w:rPr>
          <w:rFonts w:asciiTheme="majorHAnsi" w:hAnsiTheme="majorHAnsi" w:cs="Times New Roman"/>
          <w:b/>
          <w:i/>
          <w:sz w:val="24"/>
          <w:szCs w:val="36"/>
          <w:lang w:val="en-US"/>
        </w:rPr>
        <w:t>Short (</w:t>
      </w:r>
      <w:r w:rsidR="00EC7F04" w:rsidRPr="00623080">
        <w:rPr>
          <w:rFonts w:asciiTheme="majorHAnsi" w:hAnsiTheme="majorHAnsi" w:cs="Times New Roman"/>
          <w:b/>
          <w:i/>
          <w:sz w:val="24"/>
          <w:szCs w:val="36"/>
          <w:lang w:val="en-US"/>
        </w:rPr>
        <w:t>core</w:t>
      </w:r>
      <w:r w:rsidR="007B0929">
        <w:rPr>
          <w:rFonts w:asciiTheme="majorHAnsi" w:hAnsiTheme="majorHAnsi" w:cs="Times New Roman"/>
          <w:b/>
          <w:i/>
          <w:sz w:val="24"/>
          <w:szCs w:val="36"/>
          <w:lang w:val="en-US"/>
        </w:rPr>
        <w:t>)</w:t>
      </w:r>
      <w:r w:rsidR="0071734D" w:rsidRPr="00623080">
        <w:rPr>
          <w:rFonts w:asciiTheme="majorHAnsi" w:hAnsiTheme="majorHAnsi" w:cs="Times New Roman"/>
          <w:b/>
          <w:i/>
          <w:sz w:val="24"/>
          <w:szCs w:val="36"/>
          <w:lang w:val="en-US"/>
        </w:rPr>
        <w:t xml:space="preserve"> course</w:t>
      </w:r>
      <w:r w:rsidR="0071734D" w:rsidRPr="00623080">
        <w:rPr>
          <w:rFonts w:asciiTheme="majorHAnsi" w:hAnsiTheme="majorHAnsi" w:cs="Times New Roman"/>
          <w:i/>
          <w:sz w:val="24"/>
          <w:szCs w:val="36"/>
          <w:lang w:val="en-US"/>
        </w:rPr>
        <w:t xml:space="preserve"> </w:t>
      </w:r>
    </w:p>
    <w:p w:rsidR="002E33F3" w:rsidRDefault="00B72623">
      <w:pPr>
        <w:pBdr>
          <w:top w:val="single" w:sz="4" w:space="1" w:color="auto"/>
          <w:left w:val="single" w:sz="4" w:space="4" w:color="auto"/>
          <w:bottom w:val="single" w:sz="4" w:space="1" w:color="auto"/>
          <w:right w:val="single" w:sz="4" w:space="4" w:color="auto"/>
        </w:pBdr>
        <w:spacing w:after="0" w:line="240" w:lineRule="auto"/>
        <w:jc w:val="both"/>
        <w:rPr>
          <w:rFonts w:asciiTheme="majorHAnsi" w:hAnsiTheme="majorHAnsi" w:cs="Times New Roman"/>
          <w:sz w:val="24"/>
          <w:szCs w:val="20"/>
          <w:lang w:val="en-US"/>
        </w:rPr>
      </w:pPr>
      <w:r w:rsidRPr="00BC0654">
        <w:rPr>
          <w:rFonts w:asciiTheme="majorHAnsi" w:hAnsiTheme="majorHAnsi" w:cs="Times New Roman"/>
          <w:b/>
          <w:sz w:val="20"/>
          <w:szCs w:val="20"/>
          <w:lang w:val="en-US"/>
        </w:rPr>
        <w:t>3</w:t>
      </w:r>
      <w:r w:rsidRPr="00BC0654">
        <w:rPr>
          <w:rFonts w:asciiTheme="majorHAnsi" w:hAnsiTheme="majorHAnsi" w:cs="Times New Roman"/>
          <w:b/>
          <w:sz w:val="20"/>
          <w:szCs w:val="20"/>
          <w:vertAlign w:val="superscript"/>
          <w:lang w:val="en-US"/>
        </w:rPr>
        <w:t>rd</w:t>
      </w:r>
      <w:r w:rsidRPr="00BC0654">
        <w:rPr>
          <w:rFonts w:asciiTheme="majorHAnsi" w:hAnsiTheme="majorHAnsi" w:cs="Times New Roman"/>
          <w:b/>
          <w:sz w:val="20"/>
          <w:szCs w:val="20"/>
          <w:lang w:val="en-US"/>
        </w:rPr>
        <w:t xml:space="preserve"> year engineering student:</w:t>
      </w:r>
      <w:r w:rsidR="0061241A">
        <w:rPr>
          <w:rFonts w:asciiTheme="majorHAnsi" w:hAnsiTheme="majorHAnsi"/>
          <w:sz w:val="20"/>
          <w:szCs w:val="20"/>
        </w:rPr>
        <w:t xml:space="preserve"> </w:t>
      </w:r>
      <w:r w:rsidRPr="00BC0654">
        <w:rPr>
          <w:rFonts w:asciiTheme="majorHAnsi" w:hAnsiTheme="majorHAnsi"/>
          <w:sz w:val="20"/>
          <w:szCs w:val="20"/>
        </w:rPr>
        <w:t xml:space="preserve">Camacho (2004) argues that we need to take cognisance of the axes of power in our service engagements; I think this is something that is important. Our activities can reinforce or help to bridge the gap between those who are privileged and those who are marginalized within our societies. Camacho states that we need to start deconstructing the social hierarchy that </w:t>
      </w:r>
      <w:r w:rsidRPr="00BC0654">
        <w:rPr>
          <w:rFonts w:asciiTheme="majorHAnsi" w:hAnsiTheme="majorHAnsi"/>
          <w:sz w:val="20"/>
          <w:szCs w:val="20"/>
        </w:rPr>
        <w:lastRenderedPageBreak/>
        <w:t>exists between the server and the served. I find this hierarchy unsettling when I do service work and I</w:t>
      </w:r>
      <w:r>
        <w:rPr>
          <w:rFonts w:asciiTheme="majorHAnsi" w:hAnsiTheme="majorHAnsi"/>
          <w:sz w:val="20"/>
          <w:szCs w:val="20"/>
        </w:rPr>
        <w:t xml:space="preserve"> believe that efforts to get rid of it would improve the service experience.</w:t>
      </w:r>
    </w:p>
    <w:p w:rsidR="0034057B" w:rsidRDefault="0034057B">
      <w:pPr>
        <w:spacing w:after="100" w:afterAutospacing="1" w:line="240" w:lineRule="auto"/>
        <w:jc w:val="both"/>
        <w:rPr>
          <w:rFonts w:asciiTheme="majorHAnsi" w:hAnsiTheme="majorHAnsi" w:cs="Times New Roman"/>
          <w:sz w:val="24"/>
          <w:szCs w:val="36"/>
          <w:lang w:val="en-US"/>
        </w:rPr>
      </w:pPr>
    </w:p>
    <w:p w:rsidR="002E33F3" w:rsidRDefault="007345C6">
      <w:pPr>
        <w:spacing w:after="100" w:afterAutospacing="1" w:line="240" w:lineRule="auto"/>
        <w:jc w:val="both"/>
        <w:rPr>
          <w:rFonts w:asciiTheme="majorHAnsi" w:hAnsiTheme="majorHAnsi" w:cs="Times New Roman"/>
          <w:sz w:val="24"/>
          <w:szCs w:val="36"/>
          <w:lang w:val="en-US"/>
        </w:rPr>
      </w:pPr>
      <w:r>
        <w:rPr>
          <w:rFonts w:asciiTheme="majorHAnsi" w:hAnsiTheme="majorHAnsi" w:cs="Times New Roman"/>
          <w:sz w:val="24"/>
          <w:szCs w:val="36"/>
          <w:lang w:val="en-US"/>
        </w:rPr>
        <w:t xml:space="preserve">From the beginning of 2012, the </w:t>
      </w:r>
      <w:r w:rsidR="00A83929">
        <w:rPr>
          <w:rFonts w:asciiTheme="majorHAnsi" w:hAnsiTheme="majorHAnsi" w:cs="Times New Roman"/>
          <w:sz w:val="24"/>
          <w:szCs w:val="36"/>
          <w:lang w:val="en-US"/>
        </w:rPr>
        <w:t xml:space="preserve">core </w:t>
      </w:r>
      <w:r>
        <w:rPr>
          <w:rFonts w:asciiTheme="majorHAnsi" w:hAnsiTheme="majorHAnsi" w:cs="Times New Roman"/>
          <w:sz w:val="24"/>
          <w:szCs w:val="36"/>
          <w:lang w:val="en-US"/>
        </w:rPr>
        <w:t>course has had a new title and included a new element. It is now called ‘Service, citizenship and social justice’</w:t>
      </w:r>
      <w:r w:rsidR="006D278E">
        <w:rPr>
          <w:rFonts w:asciiTheme="majorHAnsi" w:hAnsiTheme="majorHAnsi" w:cs="Times New Roman"/>
          <w:sz w:val="24"/>
          <w:szCs w:val="36"/>
          <w:lang w:val="en-US"/>
        </w:rPr>
        <w:t xml:space="preserve"> </w:t>
      </w:r>
      <w:r>
        <w:rPr>
          <w:rFonts w:asciiTheme="majorHAnsi" w:hAnsiTheme="majorHAnsi" w:cs="Times New Roman"/>
          <w:sz w:val="24"/>
          <w:szCs w:val="36"/>
          <w:lang w:val="en-US"/>
        </w:rPr>
        <w:t xml:space="preserve">intentionally drawing attention to the relationship between service and citizenship, in the context of social justice values. </w:t>
      </w:r>
      <w:r w:rsidR="00535759">
        <w:rPr>
          <w:rFonts w:asciiTheme="majorHAnsi" w:hAnsiTheme="majorHAnsi" w:cs="Times New Roman"/>
          <w:sz w:val="24"/>
          <w:szCs w:val="36"/>
          <w:lang w:val="en-US"/>
        </w:rPr>
        <w:t>T</w:t>
      </w:r>
      <w:r>
        <w:rPr>
          <w:rFonts w:asciiTheme="majorHAnsi" w:hAnsiTheme="majorHAnsi" w:cs="Times New Roman"/>
          <w:sz w:val="24"/>
          <w:szCs w:val="36"/>
          <w:lang w:val="en-US"/>
        </w:rPr>
        <w:t xml:space="preserve">he course </w:t>
      </w:r>
      <w:r w:rsidR="000C15C2">
        <w:rPr>
          <w:rFonts w:asciiTheme="majorHAnsi" w:hAnsiTheme="majorHAnsi" w:cs="Times New Roman"/>
          <w:sz w:val="24"/>
          <w:szCs w:val="36"/>
          <w:lang w:val="en-US"/>
        </w:rPr>
        <w:t xml:space="preserve">added a session on ‘citizenship and service’ and </w:t>
      </w:r>
      <w:r>
        <w:rPr>
          <w:rFonts w:asciiTheme="majorHAnsi" w:hAnsiTheme="majorHAnsi" w:cs="Times New Roman"/>
          <w:sz w:val="24"/>
          <w:szCs w:val="36"/>
          <w:lang w:val="en-US"/>
        </w:rPr>
        <w:t xml:space="preserve">also </w:t>
      </w:r>
      <w:r w:rsidRPr="0071734D">
        <w:rPr>
          <w:rFonts w:asciiTheme="majorHAnsi" w:hAnsiTheme="majorHAnsi" w:cs="Times New Roman"/>
          <w:sz w:val="24"/>
          <w:szCs w:val="36"/>
          <w:lang w:val="en-US"/>
        </w:rPr>
        <w:t>included 10 hours of community service</w:t>
      </w:r>
      <w:r>
        <w:rPr>
          <w:rFonts w:asciiTheme="majorHAnsi" w:hAnsiTheme="majorHAnsi" w:cs="Times New Roman"/>
          <w:sz w:val="24"/>
          <w:szCs w:val="36"/>
          <w:lang w:val="en-US"/>
        </w:rPr>
        <w:t xml:space="preserve"> organized as </w:t>
      </w:r>
      <w:r w:rsidR="00535759">
        <w:rPr>
          <w:rFonts w:asciiTheme="majorHAnsi" w:hAnsiTheme="majorHAnsi" w:cs="Times New Roman"/>
          <w:sz w:val="24"/>
          <w:szCs w:val="36"/>
          <w:lang w:val="en-US"/>
        </w:rPr>
        <w:t xml:space="preserve">part </w:t>
      </w:r>
      <w:r w:rsidR="0034057B">
        <w:rPr>
          <w:rFonts w:asciiTheme="majorHAnsi" w:hAnsiTheme="majorHAnsi" w:cs="Times New Roman"/>
          <w:sz w:val="24"/>
          <w:szCs w:val="36"/>
          <w:lang w:val="en-US"/>
        </w:rPr>
        <w:t>of the course</w:t>
      </w:r>
      <w:r w:rsidR="00535759">
        <w:rPr>
          <w:rFonts w:asciiTheme="majorHAnsi" w:hAnsiTheme="majorHAnsi" w:cs="Times New Roman"/>
          <w:sz w:val="24"/>
          <w:szCs w:val="36"/>
          <w:lang w:val="en-US"/>
        </w:rPr>
        <w:t>.</w:t>
      </w:r>
    </w:p>
    <w:p w:rsidR="002E33F3" w:rsidRDefault="008376FB">
      <w:pPr>
        <w:spacing w:after="100" w:afterAutospacing="1" w:line="240" w:lineRule="auto"/>
        <w:jc w:val="both"/>
        <w:rPr>
          <w:rFonts w:asciiTheme="majorHAnsi" w:hAnsiTheme="majorHAnsi" w:cs="Times New Roman"/>
          <w:sz w:val="24"/>
          <w:szCs w:val="20"/>
          <w:lang w:val="en-US"/>
        </w:rPr>
      </w:pPr>
      <w:r w:rsidRPr="00A97D41">
        <w:rPr>
          <w:rFonts w:asciiTheme="majorHAnsi" w:hAnsiTheme="majorHAnsi" w:cs="Times New Roman"/>
          <w:sz w:val="24"/>
          <w:szCs w:val="20"/>
          <w:lang w:val="en-US"/>
        </w:rPr>
        <w:t xml:space="preserve">This year the course </w:t>
      </w:r>
      <w:r w:rsidRPr="00A97D41">
        <w:rPr>
          <w:rFonts w:asciiTheme="majorHAnsi" w:hAnsiTheme="majorHAnsi" w:cs="Times New Roman"/>
          <w:sz w:val="24"/>
          <w:szCs w:val="36"/>
          <w:lang w:val="en-US"/>
        </w:rPr>
        <w:t xml:space="preserve">was very successful in retaining students (a problem we battled with in the past two years).  Out of about </w:t>
      </w:r>
      <w:r w:rsidR="0085474F">
        <w:rPr>
          <w:rFonts w:asciiTheme="majorHAnsi" w:hAnsiTheme="majorHAnsi" w:cs="Times New Roman"/>
          <w:b/>
          <w:sz w:val="24"/>
          <w:szCs w:val="36"/>
          <w:lang w:val="en-US"/>
        </w:rPr>
        <w:t>62</w:t>
      </w:r>
      <w:r w:rsidRPr="00A97D41">
        <w:rPr>
          <w:rFonts w:asciiTheme="majorHAnsi" w:hAnsiTheme="majorHAnsi" w:cs="Times New Roman"/>
          <w:b/>
          <w:sz w:val="24"/>
          <w:szCs w:val="36"/>
          <w:lang w:val="en-US"/>
        </w:rPr>
        <w:t xml:space="preserve"> students</w:t>
      </w:r>
      <w:r w:rsidRPr="00A97D41">
        <w:rPr>
          <w:rFonts w:asciiTheme="majorHAnsi" w:hAnsiTheme="majorHAnsi" w:cs="Times New Roman"/>
          <w:sz w:val="24"/>
          <w:szCs w:val="36"/>
          <w:lang w:val="en-US"/>
        </w:rPr>
        <w:t> who signed up, we had 5</w:t>
      </w:r>
      <w:r w:rsidR="0085474F">
        <w:rPr>
          <w:rFonts w:asciiTheme="majorHAnsi" w:hAnsiTheme="majorHAnsi" w:cs="Times New Roman"/>
          <w:sz w:val="24"/>
          <w:szCs w:val="36"/>
          <w:lang w:val="en-US"/>
        </w:rPr>
        <w:t>1</w:t>
      </w:r>
      <w:r w:rsidRPr="00A97D41">
        <w:rPr>
          <w:rFonts w:asciiTheme="majorHAnsi" w:hAnsiTheme="majorHAnsi" w:cs="Times New Roman"/>
          <w:sz w:val="24"/>
          <w:szCs w:val="36"/>
          <w:lang w:val="en-US"/>
        </w:rPr>
        <w:t xml:space="preserve"> </w:t>
      </w:r>
      <w:r w:rsidR="000C1C1B">
        <w:rPr>
          <w:rFonts w:asciiTheme="majorHAnsi" w:hAnsiTheme="majorHAnsi" w:cs="Times New Roman"/>
          <w:sz w:val="24"/>
          <w:szCs w:val="36"/>
          <w:lang w:val="en-US"/>
        </w:rPr>
        <w:t>participating actively in</w:t>
      </w:r>
      <w:r w:rsidRPr="00A97D41">
        <w:rPr>
          <w:rFonts w:asciiTheme="majorHAnsi" w:hAnsiTheme="majorHAnsi" w:cs="Times New Roman"/>
          <w:sz w:val="24"/>
          <w:szCs w:val="36"/>
          <w:lang w:val="en-US"/>
        </w:rPr>
        <w:t xml:space="preserve"> the course and </w:t>
      </w:r>
      <w:r w:rsidRPr="00A97D41">
        <w:rPr>
          <w:rFonts w:asciiTheme="majorHAnsi" w:hAnsiTheme="majorHAnsi" w:cs="Times New Roman"/>
          <w:b/>
          <w:sz w:val="24"/>
          <w:szCs w:val="36"/>
          <w:lang w:val="en-US"/>
        </w:rPr>
        <w:t xml:space="preserve">45 </w:t>
      </w:r>
      <w:r w:rsidR="00606082" w:rsidRPr="00606082">
        <w:rPr>
          <w:rFonts w:asciiTheme="majorHAnsi" w:hAnsiTheme="majorHAnsi" w:cs="Times New Roman"/>
          <w:sz w:val="24"/>
          <w:szCs w:val="36"/>
          <w:lang w:val="en-US"/>
        </w:rPr>
        <w:t xml:space="preserve">should </w:t>
      </w:r>
      <w:r w:rsidR="00606082" w:rsidRPr="00606082">
        <w:rPr>
          <w:rFonts w:asciiTheme="majorHAnsi" w:hAnsiTheme="majorHAnsi" w:cs="Times New Roman"/>
          <w:b/>
          <w:sz w:val="24"/>
          <w:szCs w:val="36"/>
          <w:lang w:val="en-US"/>
        </w:rPr>
        <w:t>complete</w:t>
      </w:r>
      <w:r w:rsidR="00606082" w:rsidRPr="00606082">
        <w:rPr>
          <w:rFonts w:asciiTheme="majorHAnsi" w:hAnsiTheme="majorHAnsi" w:cs="Times New Roman"/>
          <w:sz w:val="24"/>
          <w:szCs w:val="36"/>
          <w:lang w:val="en-US"/>
        </w:rPr>
        <w:t xml:space="preserve"> </w:t>
      </w:r>
      <w:r w:rsidR="000C1C1B">
        <w:rPr>
          <w:rFonts w:asciiTheme="majorHAnsi" w:hAnsiTheme="majorHAnsi" w:cs="Times New Roman"/>
          <w:sz w:val="24"/>
          <w:szCs w:val="36"/>
          <w:lang w:val="en-US"/>
        </w:rPr>
        <w:t xml:space="preserve">all requirements of </w:t>
      </w:r>
      <w:r w:rsidR="00606082" w:rsidRPr="00606082">
        <w:rPr>
          <w:rFonts w:asciiTheme="majorHAnsi" w:hAnsiTheme="majorHAnsi" w:cs="Times New Roman"/>
          <w:sz w:val="24"/>
          <w:szCs w:val="36"/>
          <w:lang w:val="en-US"/>
        </w:rPr>
        <w:t>the course</w:t>
      </w:r>
      <w:r w:rsidRPr="00A97D41">
        <w:rPr>
          <w:rFonts w:asciiTheme="majorHAnsi" w:hAnsiTheme="majorHAnsi" w:cs="Times New Roman"/>
          <w:sz w:val="24"/>
          <w:szCs w:val="36"/>
          <w:lang w:val="en-US"/>
        </w:rPr>
        <w:t>.</w:t>
      </w:r>
      <w:r w:rsidRPr="00A97D41">
        <w:rPr>
          <w:rFonts w:asciiTheme="majorHAnsi" w:hAnsiTheme="majorHAnsi" w:cs="Times New Roman"/>
          <w:sz w:val="24"/>
          <w:szCs w:val="20"/>
          <w:lang w:val="en-US"/>
        </w:rPr>
        <w:t xml:space="preserve"> We strongly believe that the shared community service component contributed towards this in no small measure.</w:t>
      </w:r>
    </w:p>
    <w:p w:rsidR="002E33F3" w:rsidRDefault="00535759">
      <w:pPr>
        <w:pBdr>
          <w:top w:val="single" w:sz="4" w:space="1" w:color="auto"/>
          <w:left w:val="single" w:sz="4" w:space="4" w:color="auto"/>
          <w:bottom w:val="single" w:sz="4" w:space="1" w:color="auto"/>
          <w:right w:val="single" w:sz="4" w:space="4" w:color="auto"/>
        </w:pBdr>
        <w:spacing w:after="0" w:line="240" w:lineRule="auto"/>
        <w:jc w:val="both"/>
        <w:outlineLvl w:val="0"/>
        <w:rPr>
          <w:rFonts w:asciiTheme="majorHAnsi" w:hAnsiTheme="majorHAnsi"/>
          <w:color w:val="222222"/>
          <w:sz w:val="20"/>
          <w:szCs w:val="20"/>
        </w:rPr>
      </w:pPr>
      <w:r w:rsidRPr="00D33455">
        <w:rPr>
          <w:rFonts w:asciiTheme="majorHAnsi" w:hAnsiTheme="majorHAnsi" w:cs="Times New Roman"/>
          <w:b/>
          <w:sz w:val="20"/>
          <w:szCs w:val="20"/>
          <w:lang w:val="en-US"/>
        </w:rPr>
        <w:t>PhD student in virology:</w:t>
      </w:r>
      <w:r w:rsidR="0061241A">
        <w:rPr>
          <w:rFonts w:asciiTheme="majorHAnsi" w:hAnsiTheme="majorHAnsi"/>
          <w:color w:val="222222"/>
          <w:sz w:val="20"/>
          <w:szCs w:val="20"/>
        </w:rPr>
        <w:t xml:space="preserve"> </w:t>
      </w:r>
      <w:r w:rsidRPr="007C186A">
        <w:rPr>
          <w:rFonts w:asciiTheme="majorHAnsi" w:hAnsiTheme="majorHAnsi"/>
          <w:color w:val="222222"/>
          <w:sz w:val="20"/>
          <w:szCs w:val="20"/>
        </w:rPr>
        <w:t>On a personal note, a major lesson I learnt from this visit was that community service does not only involve donating sums of money to organizations of this nature, but it is also to  give up a little bit of your time to do whatever you can do to make a difference. It was a day where one had to put their heart into everything that was needed to be done, and also open your mind to learn from everyone around you</w:t>
      </w:r>
      <w:r w:rsidR="00E45249">
        <w:rPr>
          <w:rFonts w:asciiTheme="majorHAnsi" w:hAnsiTheme="majorHAnsi"/>
          <w:color w:val="222222"/>
          <w:sz w:val="20"/>
          <w:szCs w:val="20"/>
        </w:rPr>
        <w:t xml:space="preserve"> </w:t>
      </w:r>
      <w:r w:rsidRPr="007C186A">
        <w:rPr>
          <w:rFonts w:asciiTheme="majorHAnsi" w:hAnsiTheme="majorHAnsi"/>
          <w:color w:val="222222"/>
          <w:sz w:val="20"/>
          <w:szCs w:val="20"/>
        </w:rPr>
        <w:t xml:space="preserve">(and have lots of fun in the process!). That was the key to making this experience worthwhile. I think that the love and warmth that the women at Mothers Unite showed to us made all the difference. That is the secret behind their success. It was also a day that I learnt about the courage, strength, tenacity, and determination that women have inside them, which could potentially transform the societies that they live in. The fact that this was done on Women’s Month was very fitting indeed. </w:t>
      </w:r>
    </w:p>
    <w:p w:rsidR="002E33F3" w:rsidRDefault="002E33F3">
      <w:pPr>
        <w:spacing w:after="0" w:line="240" w:lineRule="auto"/>
        <w:jc w:val="both"/>
        <w:rPr>
          <w:rFonts w:asciiTheme="majorHAnsi" w:hAnsiTheme="majorHAnsi" w:cs="Times New Roman"/>
          <w:sz w:val="24"/>
          <w:szCs w:val="36"/>
          <w:lang w:val="en-US"/>
        </w:rPr>
      </w:pPr>
    </w:p>
    <w:p w:rsidR="002E33F3" w:rsidRDefault="00527A6F">
      <w:pPr>
        <w:spacing w:after="0" w:line="240" w:lineRule="auto"/>
        <w:jc w:val="both"/>
        <w:rPr>
          <w:rFonts w:asciiTheme="majorHAnsi" w:hAnsiTheme="majorHAnsi" w:cs="Times New Roman"/>
          <w:sz w:val="24"/>
          <w:szCs w:val="36"/>
          <w:lang w:val="en-US"/>
        </w:rPr>
      </w:pPr>
      <w:r>
        <w:rPr>
          <w:rFonts w:asciiTheme="majorHAnsi" w:hAnsiTheme="majorHAnsi" w:cs="Times New Roman"/>
          <w:sz w:val="24"/>
          <w:szCs w:val="36"/>
          <w:lang w:val="en-US"/>
        </w:rPr>
        <w:t xml:space="preserve">This </w:t>
      </w:r>
      <w:r w:rsidR="0095137B">
        <w:rPr>
          <w:rFonts w:asciiTheme="majorHAnsi" w:hAnsiTheme="majorHAnsi" w:cs="Times New Roman"/>
          <w:sz w:val="24"/>
          <w:szCs w:val="36"/>
          <w:lang w:val="en-US"/>
        </w:rPr>
        <w:t xml:space="preserve">core course </w:t>
      </w:r>
      <w:r>
        <w:rPr>
          <w:rFonts w:asciiTheme="majorHAnsi" w:hAnsiTheme="majorHAnsi" w:cs="Times New Roman"/>
          <w:sz w:val="24"/>
          <w:szCs w:val="36"/>
          <w:lang w:val="en-US"/>
        </w:rPr>
        <w:t xml:space="preserve">is </w:t>
      </w:r>
      <w:r w:rsidR="0071734D" w:rsidRPr="0071734D">
        <w:rPr>
          <w:rFonts w:asciiTheme="majorHAnsi" w:hAnsiTheme="majorHAnsi" w:cs="Times New Roman"/>
          <w:sz w:val="24"/>
          <w:szCs w:val="36"/>
          <w:lang w:val="en-US"/>
        </w:rPr>
        <w:t>an intensive refl</w:t>
      </w:r>
      <w:r w:rsidR="00D0086D">
        <w:rPr>
          <w:rFonts w:asciiTheme="majorHAnsi" w:hAnsiTheme="majorHAnsi" w:cs="Times New Roman"/>
          <w:sz w:val="24"/>
          <w:szCs w:val="36"/>
          <w:lang w:val="en-US"/>
        </w:rPr>
        <w:t xml:space="preserve">ective </w:t>
      </w:r>
      <w:r w:rsidR="00461406">
        <w:rPr>
          <w:rFonts w:asciiTheme="majorHAnsi" w:hAnsiTheme="majorHAnsi" w:cs="Times New Roman"/>
          <w:sz w:val="24"/>
          <w:szCs w:val="36"/>
          <w:lang w:val="en-US"/>
        </w:rPr>
        <w:t xml:space="preserve">experiential </w:t>
      </w:r>
      <w:r w:rsidR="00D0086D">
        <w:rPr>
          <w:rFonts w:asciiTheme="majorHAnsi" w:hAnsiTheme="majorHAnsi" w:cs="Times New Roman"/>
          <w:sz w:val="24"/>
          <w:szCs w:val="36"/>
          <w:lang w:val="en-US"/>
        </w:rPr>
        <w:t xml:space="preserve">learning curriculum </w:t>
      </w:r>
      <w:r w:rsidR="00461406">
        <w:rPr>
          <w:rFonts w:asciiTheme="majorHAnsi" w:hAnsiTheme="majorHAnsi" w:cs="Times New Roman"/>
          <w:sz w:val="24"/>
          <w:szCs w:val="36"/>
          <w:lang w:val="en-US"/>
        </w:rPr>
        <w:t>that deals with issues of service, power, inequality and citizen</w:t>
      </w:r>
      <w:r w:rsidR="00606082">
        <w:rPr>
          <w:rFonts w:asciiTheme="majorHAnsi" w:hAnsiTheme="majorHAnsi" w:cs="Times New Roman"/>
          <w:sz w:val="24"/>
          <w:szCs w:val="36"/>
          <w:lang w:val="en-US"/>
        </w:rPr>
        <w:t>ship</w:t>
      </w:r>
      <w:r w:rsidR="00461406">
        <w:rPr>
          <w:rFonts w:asciiTheme="majorHAnsi" w:hAnsiTheme="majorHAnsi" w:cs="Times New Roman"/>
          <w:sz w:val="24"/>
          <w:szCs w:val="36"/>
          <w:lang w:val="en-US"/>
        </w:rPr>
        <w:t>.</w:t>
      </w:r>
      <w:r w:rsidR="00821C02">
        <w:rPr>
          <w:rFonts w:asciiTheme="majorHAnsi" w:hAnsiTheme="majorHAnsi" w:cs="Times New Roman"/>
          <w:sz w:val="24"/>
          <w:szCs w:val="36"/>
          <w:lang w:val="en-US"/>
        </w:rPr>
        <w:t xml:space="preserve"> </w:t>
      </w:r>
      <w:r w:rsidR="008318FE">
        <w:rPr>
          <w:rFonts w:asciiTheme="majorHAnsi" w:hAnsiTheme="majorHAnsi" w:cs="Times New Roman"/>
          <w:sz w:val="24"/>
          <w:szCs w:val="36"/>
          <w:lang w:val="en-US"/>
        </w:rPr>
        <w:t>Whereas many ‘service learning’ courses focus on learning something other than service through the use of a service experience as part of a course, this course is more about ‘</w:t>
      </w:r>
      <w:r w:rsidR="008318FE" w:rsidRPr="007345C6">
        <w:rPr>
          <w:rFonts w:asciiTheme="majorHAnsi" w:hAnsiTheme="majorHAnsi" w:cs="Times New Roman"/>
          <w:i/>
          <w:sz w:val="24"/>
          <w:szCs w:val="36"/>
          <w:lang w:val="en-US"/>
        </w:rPr>
        <w:t>learning service’</w:t>
      </w:r>
      <w:r w:rsidR="008318FE">
        <w:rPr>
          <w:rFonts w:asciiTheme="majorHAnsi" w:hAnsiTheme="majorHAnsi" w:cs="Times New Roman"/>
          <w:sz w:val="24"/>
          <w:szCs w:val="36"/>
          <w:lang w:val="en-US"/>
        </w:rPr>
        <w:t xml:space="preserve">: the focus of both the experiential </w:t>
      </w:r>
      <w:r w:rsidR="008318FE">
        <w:rPr>
          <w:rFonts w:asciiTheme="majorHAnsi" w:hAnsiTheme="majorHAnsi" w:cs="Times New Roman"/>
          <w:i/>
          <w:sz w:val="24"/>
          <w:szCs w:val="36"/>
          <w:lang w:val="en-US"/>
        </w:rPr>
        <w:t>and</w:t>
      </w:r>
      <w:r w:rsidR="008318FE">
        <w:rPr>
          <w:rFonts w:asciiTheme="majorHAnsi" w:hAnsiTheme="majorHAnsi" w:cs="Times New Roman"/>
          <w:sz w:val="24"/>
          <w:szCs w:val="36"/>
          <w:lang w:val="en-US"/>
        </w:rPr>
        <w:t xml:space="preserve"> classroom component is about learning and thinking more about service</w:t>
      </w:r>
      <w:r w:rsidR="00113273">
        <w:rPr>
          <w:rFonts w:asciiTheme="majorHAnsi" w:hAnsiTheme="majorHAnsi" w:cs="Times New Roman"/>
          <w:sz w:val="24"/>
          <w:szCs w:val="36"/>
          <w:lang w:val="en-US"/>
        </w:rPr>
        <w:t>.</w:t>
      </w:r>
    </w:p>
    <w:p w:rsidR="002E33F3" w:rsidRDefault="002E33F3">
      <w:pPr>
        <w:spacing w:after="0" w:line="240" w:lineRule="auto"/>
        <w:jc w:val="both"/>
        <w:rPr>
          <w:rFonts w:asciiTheme="majorHAnsi" w:hAnsiTheme="majorHAnsi" w:cs="Times New Roman"/>
          <w:sz w:val="24"/>
          <w:szCs w:val="36"/>
          <w:lang w:val="en-US"/>
        </w:rPr>
      </w:pPr>
    </w:p>
    <w:p w:rsidR="002E33F3" w:rsidRDefault="008318FE">
      <w:pPr>
        <w:spacing w:after="100" w:afterAutospacing="1" w:line="240" w:lineRule="auto"/>
        <w:jc w:val="both"/>
        <w:rPr>
          <w:rFonts w:asciiTheme="majorHAnsi" w:hAnsiTheme="majorHAnsi" w:cs="Times New Roman"/>
          <w:sz w:val="24"/>
          <w:szCs w:val="36"/>
          <w:lang w:val="en-US"/>
        </w:rPr>
      </w:pPr>
      <w:r>
        <w:rPr>
          <w:rFonts w:asciiTheme="majorHAnsi" w:hAnsiTheme="majorHAnsi" w:cs="Times New Roman"/>
          <w:sz w:val="24"/>
          <w:szCs w:val="36"/>
          <w:lang w:val="en-US"/>
        </w:rPr>
        <w:t xml:space="preserve">This approach is born of the view that many service learning courses make assumptions about students’ understanding of service, and it is used as a tool, albeit a potentially good one, to learn about a content area while performing a service. The service </w:t>
      </w:r>
      <w:r w:rsidR="007345C6">
        <w:rPr>
          <w:rFonts w:asciiTheme="majorHAnsi" w:hAnsiTheme="majorHAnsi" w:cs="Times New Roman"/>
          <w:sz w:val="24"/>
          <w:szCs w:val="36"/>
          <w:lang w:val="en-US"/>
        </w:rPr>
        <w:t xml:space="preserve">completed, while usually negotiated with the community, </w:t>
      </w:r>
      <w:r>
        <w:rPr>
          <w:rFonts w:asciiTheme="majorHAnsi" w:hAnsiTheme="majorHAnsi" w:cs="Times New Roman"/>
          <w:sz w:val="24"/>
          <w:szCs w:val="36"/>
          <w:lang w:val="en-US"/>
        </w:rPr>
        <w:t xml:space="preserve">is mostly linked to course content </w:t>
      </w:r>
      <w:r w:rsidR="00606082">
        <w:rPr>
          <w:rFonts w:asciiTheme="majorHAnsi" w:hAnsiTheme="majorHAnsi" w:cs="Times New Roman"/>
          <w:sz w:val="24"/>
          <w:szCs w:val="36"/>
          <w:lang w:val="en-US"/>
        </w:rPr>
        <w:t>(</w:t>
      </w:r>
      <w:r>
        <w:rPr>
          <w:rFonts w:asciiTheme="majorHAnsi" w:hAnsiTheme="majorHAnsi" w:cs="Times New Roman"/>
          <w:sz w:val="24"/>
          <w:szCs w:val="36"/>
          <w:lang w:val="en-US"/>
        </w:rPr>
        <w:t xml:space="preserve">e.g. </w:t>
      </w:r>
      <w:r w:rsidR="008376FB">
        <w:rPr>
          <w:rFonts w:asciiTheme="majorHAnsi" w:hAnsiTheme="majorHAnsi" w:cs="Times New Roman"/>
          <w:sz w:val="24"/>
          <w:szCs w:val="36"/>
          <w:lang w:val="en-US"/>
        </w:rPr>
        <w:t>business studies completing a funding grant for a community and learning marketing and fundraising skills</w:t>
      </w:r>
      <w:r w:rsidR="007345C6">
        <w:rPr>
          <w:rFonts w:asciiTheme="majorHAnsi" w:hAnsiTheme="majorHAnsi" w:cs="Times New Roman"/>
          <w:sz w:val="24"/>
          <w:szCs w:val="36"/>
          <w:lang w:val="en-US"/>
        </w:rPr>
        <w:t>, sociology students working with a community on a social research project</w:t>
      </w:r>
      <w:r w:rsidR="00606082">
        <w:rPr>
          <w:rFonts w:asciiTheme="majorHAnsi" w:hAnsiTheme="majorHAnsi" w:cs="Times New Roman"/>
          <w:sz w:val="24"/>
          <w:szCs w:val="36"/>
          <w:lang w:val="en-US"/>
        </w:rPr>
        <w:t>)</w:t>
      </w:r>
      <w:r w:rsidR="007345C6">
        <w:rPr>
          <w:rFonts w:asciiTheme="majorHAnsi" w:hAnsiTheme="majorHAnsi" w:cs="Times New Roman"/>
          <w:sz w:val="24"/>
          <w:szCs w:val="36"/>
          <w:lang w:val="en-US"/>
        </w:rPr>
        <w:t>. In the case of the GC short course, students’ knowledge of how to engage in service was not assumed; it was taught and debated, through classroom readings and reflection, and community service activitie</w:t>
      </w:r>
      <w:r w:rsidR="008376FB">
        <w:rPr>
          <w:rFonts w:asciiTheme="majorHAnsi" w:hAnsiTheme="majorHAnsi" w:cs="Times New Roman"/>
          <w:sz w:val="24"/>
          <w:szCs w:val="36"/>
          <w:lang w:val="en-US"/>
        </w:rPr>
        <w:t>s that</w:t>
      </w:r>
      <w:r w:rsidR="007345C6">
        <w:rPr>
          <w:rFonts w:asciiTheme="majorHAnsi" w:hAnsiTheme="majorHAnsi" w:cs="Times New Roman"/>
          <w:sz w:val="24"/>
          <w:szCs w:val="36"/>
          <w:lang w:val="en-US"/>
        </w:rPr>
        <w:t xml:space="preserve"> were directed by the community. </w:t>
      </w:r>
      <w:r w:rsidR="00387D78">
        <w:rPr>
          <w:rFonts w:asciiTheme="majorHAnsi" w:hAnsiTheme="majorHAnsi" w:cs="Times New Roman"/>
          <w:sz w:val="24"/>
          <w:szCs w:val="36"/>
          <w:lang w:val="en-US"/>
        </w:rPr>
        <w:t xml:space="preserve">The student comment at the beginning of the report attests to this. </w:t>
      </w:r>
    </w:p>
    <w:p w:rsidR="002E33F3" w:rsidRDefault="00535759">
      <w:pPr>
        <w:spacing w:after="100" w:afterAutospacing="1" w:line="240" w:lineRule="auto"/>
        <w:jc w:val="both"/>
        <w:rPr>
          <w:rFonts w:asciiTheme="majorHAnsi" w:hAnsiTheme="majorHAnsi" w:cs="Times New Roman"/>
          <w:sz w:val="24"/>
          <w:szCs w:val="20"/>
          <w:lang w:val="en-US"/>
        </w:rPr>
      </w:pPr>
      <w:r>
        <w:rPr>
          <w:rFonts w:asciiTheme="majorHAnsi" w:hAnsiTheme="majorHAnsi" w:cs="Times New Roman"/>
          <w:sz w:val="24"/>
          <w:szCs w:val="20"/>
          <w:lang w:val="en-US"/>
        </w:rPr>
        <w:t>T</w:t>
      </w:r>
      <w:r w:rsidR="00354BC4">
        <w:rPr>
          <w:rFonts w:asciiTheme="majorHAnsi" w:hAnsiTheme="majorHAnsi" w:cs="Times New Roman"/>
          <w:sz w:val="24"/>
          <w:szCs w:val="20"/>
          <w:lang w:val="en-US"/>
        </w:rPr>
        <w:t xml:space="preserve">he </w:t>
      </w:r>
      <w:r w:rsidR="00387D78">
        <w:rPr>
          <w:rFonts w:asciiTheme="majorHAnsi" w:hAnsiTheme="majorHAnsi" w:cs="Times New Roman"/>
          <w:sz w:val="24"/>
          <w:szCs w:val="20"/>
          <w:lang w:val="en-US"/>
        </w:rPr>
        <w:t xml:space="preserve">following </w:t>
      </w:r>
      <w:r w:rsidR="00354BC4">
        <w:rPr>
          <w:rFonts w:asciiTheme="majorHAnsi" w:hAnsiTheme="majorHAnsi" w:cs="Times New Roman"/>
          <w:sz w:val="24"/>
          <w:szCs w:val="20"/>
          <w:lang w:val="en-US"/>
        </w:rPr>
        <w:t xml:space="preserve">topics </w:t>
      </w:r>
      <w:r w:rsidR="00387D78">
        <w:rPr>
          <w:rFonts w:asciiTheme="majorHAnsi" w:hAnsiTheme="majorHAnsi" w:cs="Times New Roman"/>
          <w:sz w:val="24"/>
          <w:szCs w:val="20"/>
          <w:lang w:val="en-US"/>
        </w:rPr>
        <w:t xml:space="preserve">were covered </w:t>
      </w:r>
      <w:r w:rsidR="00354BC4">
        <w:rPr>
          <w:rFonts w:asciiTheme="majorHAnsi" w:hAnsiTheme="majorHAnsi" w:cs="Times New Roman"/>
          <w:sz w:val="24"/>
          <w:szCs w:val="20"/>
          <w:lang w:val="en-US"/>
        </w:rPr>
        <w:t xml:space="preserve">in </w:t>
      </w:r>
      <w:r w:rsidR="001B02CD">
        <w:rPr>
          <w:rFonts w:asciiTheme="majorHAnsi" w:hAnsiTheme="majorHAnsi" w:cs="Times New Roman"/>
          <w:sz w:val="24"/>
          <w:szCs w:val="20"/>
          <w:lang w:val="en-US"/>
        </w:rPr>
        <w:t xml:space="preserve">the </w:t>
      </w:r>
      <w:r w:rsidR="00354BC4">
        <w:rPr>
          <w:rFonts w:asciiTheme="majorHAnsi" w:hAnsiTheme="majorHAnsi" w:cs="Times New Roman"/>
          <w:sz w:val="24"/>
          <w:szCs w:val="20"/>
          <w:lang w:val="en-US"/>
        </w:rPr>
        <w:t>course this year:</w:t>
      </w:r>
    </w:p>
    <w:p w:rsidR="002E33F3" w:rsidRDefault="00354BC4">
      <w:pPr>
        <w:pStyle w:val="ListParagraph"/>
        <w:numPr>
          <w:ilvl w:val="0"/>
          <w:numId w:val="13"/>
        </w:numPr>
        <w:spacing w:after="100" w:afterAutospacing="1" w:line="240" w:lineRule="auto"/>
        <w:jc w:val="both"/>
        <w:rPr>
          <w:rFonts w:asciiTheme="majorHAnsi" w:hAnsiTheme="majorHAnsi" w:cs="Times New Roman"/>
          <w:sz w:val="24"/>
          <w:szCs w:val="20"/>
          <w:lang w:val="en-US"/>
        </w:rPr>
      </w:pPr>
      <w:r>
        <w:rPr>
          <w:rFonts w:asciiTheme="majorHAnsi" w:hAnsiTheme="majorHAnsi" w:cs="Times New Roman"/>
          <w:sz w:val="24"/>
          <w:szCs w:val="20"/>
          <w:lang w:val="en-US"/>
        </w:rPr>
        <w:t>self and service (session held on site in and with the community)</w:t>
      </w:r>
    </w:p>
    <w:p w:rsidR="002E33F3" w:rsidRDefault="00354BC4">
      <w:pPr>
        <w:pStyle w:val="ListParagraph"/>
        <w:numPr>
          <w:ilvl w:val="0"/>
          <w:numId w:val="13"/>
        </w:numPr>
        <w:spacing w:after="100" w:afterAutospacing="1" w:line="240" w:lineRule="auto"/>
        <w:jc w:val="both"/>
        <w:rPr>
          <w:rFonts w:asciiTheme="majorHAnsi" w:hAnsiTheme="majorHAnsi" w:cs="Times New Roman"/>
          <w:sz w:val="24"/>
          <w:szCs w:val="20"/>
          <w:lang w:val="en-US"/>
        </w:rPr>
      </w:pPr>
      <w:r>
        <w:rPr>
          <w:rFonts w:asciiTheme="majorHAnsi" w:hAnsiTheme="majorHAnsi" w:cs="Times New Roman"/>
          <w:sz w:val="24"/>
          <w:szCs w:val="20"/>
          <w:lang w:val="en-US"/>
        </w:rPr>
        <w:lastRenderedPageBreak/>
        <w:t>service in contexts of inequality</w:t>
      </w:r>
    </w:p>
    <w:p w:rsidR="002E33F3" w:rsidRDefault="00354BC4">
      <w:pPr>
        <w:pStyle w:val="ListParagraph"/>
        <w:numPr>
          <w:ilvl w:val="0"/>
          <w:numId w:val="13"/>
        </w:numPr>
        <w:spacing w:after="100" w:afterAutospacing="1" w:line="240" w:lineRule="auto"/>
        <w:jc w:val="both"/>
        <w:rPr>
          <w:rFonts w:asciiTheme="majorHAnsi" w:hAnsiTheme="majorHAnsi" w:cs="Times New Roman"/>
          <w:sz w:val="24"/>
          <w:szCs w:val="20"/>
          <w:lang w:val="en-US"/>
        </w:rPr>
      </w:pPr>
      <w:r>
        <w:rPr>
          <w:rFonts w:asciiTheme="majorHAnsi" w:hAnsiTheme="majorHAnsi" w:cs="Times New Roman"/>
          <w:sz w:val="24"/>
          <w:szCs w:val="20"/>
          <w:lang w:val="en-US"/>
        </w:rPr>
        <w:t>paradigms of service</w:t>
      </w:r>
    </w:p>
    <w:p w:rsidR="002E33F3" w:rsidRDefault="00354BC4">
      <w:pPr>
        <w:pStyle w:val="ListParagraph"/>
        <w:numPr>
          <w:ilvl w:val="0"/>
          <w:numId w:val="13"/>
        </w:numPr>
        <w:spacing w:after="100" w:afterAutospacing="1" w:line="240" w:lineRule="auto"/>
        <w:jc w:val="both"/>
        <w:rPr>
          <w:rFonts w:asciiTheme="majorHAnsi" w:hAnsiTheme="majorHAnsi" w:cs="Times New Roman"/>
          <w:sz w:val="24"/>
          <w:szCs w:val="20"/>
          <w:lang w:val="en-US"/>
        </w:rPr>
      </w:pPr>
      <w:r>
        <w:rPr>
          <w:rFonts w:asciiTheme="majorHAnsi" w:hAnsiTheme="majorHAnsi" w:cs="Times New Roman"/>
          <w:sz w:val="24"/>
          <w:szCs w:val="20"/>
          <w:lang w:val="en-US"/>
        </w:rPr>
        <w:t>development (session held on site in and with the community)</w:t>
      </w:r>
    </w:p>
    <w:p w:rsidR="002E33F3" w:rsidRDefault="00354BC4">
      <w:pPr>
        <w:pStyle w:val="ListParagraph"/>
        <w:numPr>
          <w:ilvl w:val="0"/>
          <w:numId w:val="13"/>
        </w:numPr>
        <w:spacing w:after="100" w:afterAutospacing="1" w:line="240" w:lineRule="auto"/>
        <w:jc w:val="both"/>
        <w:rPr>
          <w:rFonts w:asciiTheme="majorHAnsi" w:hAnsiTheme="majorHAnsi" w:cs="Times New Roman"/>
          <w:sz w:val="24"/>
          <w:szCs w:val="20"/>
          <w:lang w:val="en-US"/>
        </w:rPr>
      </w:pPr>
      <w:r>
        <w:rPr>
          <w:rFonts w:asciiTheme="majorHAnsi" w:hAnsiTheme="majorHAnsi" w:cs="Times New Roman"/>
          <w:sz w:val="24"/>
          <w:szCs w:val="20"/>
          <w:lang w:val="en-US"/>
        </w:rPr>
        <w:t>thinking about organizations</w:t>
      </w:r>
    </w:p>
    <w:p w:rsidR="002E33F3" w:rsidRDefault="00354BC4">
      <w:pPr>
        <w:pStyle w:val="ListParagraph"/>
        <w:numPr>
          <w:ilvl w:val="0"/>
          <w:numId w:val="13"/>
        </w:numPr>
        <w:spacing w:after="100" w:afterAutospacing="1" w:line="240" w:lineRule="auto"/>
        <w:jc w:val="both"/>
        <w:rPr>
          <w:rFonts w:asciiTheme="majorHAnsi" w:hAnsiTheme="majorHAnsi" w:cs="Times New Roman"/>
          <w:sz w:val="24"/>
          <w:szCs w:val="20"/>
          <w:lang w:val="en-US"/>
        </w:rPr>
      </w:pPr>
      <w:r>
        <w:rPr>
          <w:rFonts w:asciiTheme="majorHAnsi" w:hAnsiTheme="majorHAnsi" w:cs="Times New Roman"/>
          <w:sz w:val="24"/>
          <w:szCs w:val="20"/>
          <w:lang w:val="en-US"/>
        </w:rPr>
        <w:t>service and citizenship (new session in 2012)</w:t>
      </w:r>
    </w:p>
    <w:p w:rsidR="002E33F3" w:rsidRDefault="00354BC4">
      <w:pPr>
        <w:pStyle w:val="ListParagraph"/>
        <w:numPr>
          <w:ilvl w:val="0"/>
          <w:numId w:val="13"/>
        </w:numPr>
        <w:spacing w:after="100" w:afterAutospacing="1" w:line="240" w:lineRule="auto"/>
        <w:jc w:val="both"/>
        <w:rPr>
          <w:rFonts w:asciiTheme="majorHAnsi" w:hAnsiTheme="majorHAnsi" w:cs="Times New Roman"/>
          <w:sz w:val="24"/>
          <w:szCs w:val="20"/>
          <w:lang w:val="en-US"/>
        </w:rPr>
      </w:pPr>
      <w:r>
        <w:rPr>
          <w:rFonts w:asciiTheme="majorHAnsi" w:hAnsiTheme="majorHAnsi" w:cs="Times New Roman"/>
          <w:sz w:val="24"/>
          <w:szCs w:val="20"/>
          <w:lang w:val="en-US"/>
        </w:rPr>
        <w:t>sustaining insights going forward.</w:t>
      </w:r>
    </w:p>
    <w:p w:rsidR="002E33F3" w:rsidRDefault="00354BC4">
      <w:pPr>
        <w:spacing w:after="100" w:afterAutospacing="1" w:line="240" w:lineRule="auto"/>
        <w:jc w:val="both"/>
        <w:rPr>
          <w:rFonts w:asciiTheme="majorHAnsi" w:hAnsiTheme="majorHAnsi" w:cs="Times New Roman"/>
          <w:sz w:val="24"/>
          <w:szCs w:val="20"/>
          <w:lang w:val="en-US"/>
        </w:rPr>
      </w:pPr>
      <w:r w:rsidRPr="00AD7C65">
        <w:rPr>
          <w:rFonts w:asciiTheme="majorHAnsi" w:hAnsiTheme="majorHAnsi" w:cs="Times New Roman"/>
          <w:sz w:val="24"/>
          <w:szCs w:val="20"/>
          <w:lang w:val="en-US"/>
        </w:rPr>
        <w:t>Successful completion of the course depended</w:t>
      </w:r>
      <w:r>
        <w:rPr>
          <w:rFonts w:asciiTheme="majorHAnsi" w:hAnsiTheme="majorHAnsi" w:cs="Times New Roman"/>
          <w:sz w:val="24"/>
          <w:szCs w:val="20"/>
          <w:lang w:val="en-US"/>
        </w:rPr>
        <w:t xml:space="preserve"> on </w:t>
      </w:r>
    </w:p>
    <w:p w:rsidR="002E33F3" w:rsidRDefault="00387D78">
      <w:pPr>
        <w:pStyle w:val="ListParagraph"/>
        <w:numPr>
          <w:ilvl w:val="0"/>
          <w:numId w:val="14"/>
        </w:numPr>
        <w:spacing w:after="100" w:afterAutospacing="1" w:line="240" w:lineRule="auto"/>
        <w:jc w:val="both"/>
        <w:rPr>
          <w:rFonts w:asciiTheme="majorHAnsi" w:hAnsiTheme="majorHAnsi" w:cs="Times New Roman"/>
          <w:sz w:val="24"/>
          <w:szCs w:val="20"/>
          <w:lang w:val="en-US"/>
        </w:rPr>
      </w:pPr>
      <w:r>
        <w:rPr>
          <w:rFonts w:asciiTheme="majorHAnsi" w:hAnsiTheme="majorHAnsi" w:cs="Times New Roman"/>
          <w:sz w:val="24"/>
          <w:szCs w:val="20"/>
          <w:lang w:val="en-US"/>
        </w:rPr>
        <w:t xml:space="preserve">80% </w:t>
      </w:r>
      <w:r w:rsidR="00354BC4" w:rsidRPr="00354BC4">
        <w:rPr>
          <w:rFonts w:asciiTheme="majorHAnsi" w:hAnsiTheme="majorHAnsi" w:cs="Times New Roman"/>
          <w:sz w:val="24"/>
          <w:szCs w:val="20"/>
          <w:lang w:val="en-US"/>
        </w:rPr>
        <w:t>attendance</w:t>
      </w:r>
      <w:r>
        <w:rPr>
          <w:rFonts w:asciiTheme="majorHAnsi" w:hAnsiTheme="majorHAnsi" w:cs="Times New Roman"/>
          <w:sz w:val="24"/>
          <w:szCs w:val="20"/>
          <w:lang w:val="en-US"/>
        </w:rPr>
        <w:t>;</w:t>
      </w:r>
    </w:p>
    <w:p w:rsidR="002E33F3" w:rsidRDefault="00354BC4">
      <w:pPr>
        <w:pStyle w:val="ListParagraph"/>
        <w:numPr>
          <w:ilvl w:val="0"/>
          <w:numId w:val="14"/>
        </w:numPr>
        <w:spacing w:after="100" w:afterAutospacing="1" w:line="240" w:lineRule="auto"/>
        <w:jc w:val="both"/>
        <w:rPr>
          <w:rFonts w:asciiTheme="majorHAnsi" w:hAnsiTheme="majorHAnsi" w:cs="Times New Roman"/>
          <w:sz w:val="24"/>
          <w:szCs w:val="20"/>
          <w:lang w:val="en-US"/>
        </w:rPr>
      </w:pPr>
      <w:r w:rsidRPr="00354BC4">
        <w:rPr>
          <w:rFonts w:asciiTheme="majorHAnsi" w:hAnsiTheme="majorHAnsi" w:cs="Times New Roman"/>
          <w:sz w:val="24"/>
          <w:szCs w:val="20"/>
          <w:lang w:val="en-US"/>
        </w:rPr>
        <w:t xml:space="preserve">participation – in class and online; </w:t>
      </w:r>
    </w:p>
    <w:p w:rsidR="002E33F3" w:rsidRDefault="00354BC4">
      <w:pPr>
        <w:pStyle w:val="ListParagraph"/>
        <w:numPr>
          <w:ilvl w:val="0"/>
          <w:numId w:val="14"/>
        </w:numPr>
        <w:spacing w:after="100" w:afterAutospacing="1" w:line="240" w:lineRule="auto"/>
        <w:jc w:val="both"/>
        <w:rPr>
          <w:rFonts w:asciiTheme="majorHAnsi" w:hAnsiTheme="majorHAnsi" w:cs="Times New Roman"/>
          <w:sz w:val="24"/>
          <w:szCs w:val="20"/>
          <w:lang w:val="en-US"/>
        </w:rPr>
      </w:pPr>
      <w:r w:rsidRPr="00354BC4">
        <w:rPr>
          <w:rFonts w:asciiTheme="majorHAnsi" w:hAnsiTheme="majorHAnsi" w:cs="Times New Roman"/>
          <w:sz w:val="24"/>
          <w:szCs w:val="20"/>
          <w:lang w:val="en-US"/>
        </w:rPr>
        <w:t xml:space="preserve">submission of written </w:t>
      </w:r>
      <w:r w:rsidR="00606082">
        <w:rPr>
          <w:rFonts w:asciiTheme="majorHAnsi" w:hAnsiTheme="majorHAnsi" w:cs="Times New Roman"/>
          <w:sz w:val="24"/>
          <w:szCs w:val="20"/>
          <w:lang w:val="en-US"/>
        </w:rPr>
        <w:t>work – 3 online reflective blog posts</w:t>
      </w:r>
      <w:r w:rsidRPr="00354BC4">
        <w:rPr>
          <w:rFonts w:asciiTheme="majorHAnsi" w:hAnsiTheme="majorHAnsi" w:cs="Times New Roman"/>
          <w:sz w:val="24"/>
          <w:szCs w:val="20"/>
          <w:lang w:val="en-US"/>
        </w:rPr>
        <w:t xml:space="preserve"> and 2 longer reflective essays. </w:t>
      </w:r>
    </w:p>
    <w:p w:rsidR="003E76CB" w:rsidRDefault="00B038C4">
      <w:pPr>
        <w:spacing w:after="100" w:afterAutospacing="1" w:line="240" w:lineRule="auto"/>
        <w:jc w:val="both"/>
        <w:rPr>
          <w:rFonts w:asciiTheme="majorHAnsi" w:hAnsiTheme="majorHAnsi" w:cs="Times New Roman"/>
          <w:sz w:val="24"/>
          <w:szCs w:val="20"/>
          <w:lang w:val="en-US"/>
        </w:rPr>
      </w:pPr>
      <w:r w:rsidRPr="00B038C4">
        <w:rPr>
          <w:rFonts w:asciiTheme="majorHAnsi" w:hAnsiTheme="majorHAnsi" w:cs="Times New Roman"/>
          <w:sz w:val="24"/>
          <w:szCs w:val="20"/>
          <w:lang w:val="en-US"/>
        </w:rPr>
        <w:t xml:space="preserve">Sessions combined group discussions, learning activities and reflection exercises. Two classes of 25-30 </w:t>
      </w:r>
      <w:r w:rsidR="00606082">
        <w:rPr>
          <w:rFonts w:asciiTheme="majorHAnsi" w:hAnsiTheme="majorHAnsi" w:cs="Times New Roman"/>
          <w:sz w:val="24"/>
          <w:szCs w:val="20"/>
          <w:lang w:val="en-US"/>
        </w:rPr>
        <w:t xml:space="preserve">students </w:t>
      </w:r>
      <w:r w:rsidRPr="00B038C4">
        <w:rPr>
          <w:rFonts w:asciiTheme="majorHAnsi" w:hAnsiTheme="majorHAnsi" w:cs="Times New Roman"/>
          <w:sz w:val="24"/>
          <w:szCs w:val="20"/>
          <w:lang w:val="en-US"/>
        </w:rPr>
        <w:t xml:space="preserve">were held every week </w:t>
      </w:r>
      <w:r w:rsidR="00606082">
        <w:rPr>
          <w:rFonts w:asciiTheme="majorHAnsi" w:hAnsiTheme="majorHAnsi" w:cs="Times New Roman"/>
          <w:sz w:val="24"/>
          <w:szCs w:val="20"/>
          <w:lang w:val="en-US"/>
        </w:rPr>
        <w:t>(</w:t>
      </w:r>
      <w:r w:rsidRPr="00B038C4">
        <w:rPr>
          <w:rFonts w:asciiTheme="majorHAnsi" w:hAnsiTheme="majorHAnsi" w:cs="Times New Roman"/>
          <w:sz w:val="24"/>
          <w:szCs w:val="20"/>
          <w:lang w:val="en-US"/>
        </w:rPr>
        <w:t>5-7pm</w:t>
      </w:r>
      <w:r w:rsidR="00606082">
        <w:rPr>
          <w:rFonts w:asciiTheme="majorHAnsi" w:hAnsiTheme="majorHAnsi" w:cs="Times New Roman"/>
          <w:sz w:val="24"/>
          <w:szCs w:val="20"/>
          <w:lang w:val="en-US"/>
        </w:rPr>
        <w:t>)</w:t>
      </w:r>
      <w:r w:rsidRPr="00B038C4">
        <w:rPr>
          <w:rFonts w:asciiTheme="majorHAnsi" w:hAnsiTheme="majorHAnsi" w:cs="Times New Roman"/>
          <w:sz w:val="24"/>
          <w:szCs w:val="20"/>
          <w:lang w:val="en-US"/>
        </w:rPr>
        <w:t>. Sessions were facilitated by a combination of tutors (students from previous years) and the course convenor. We dr</w:t>
      </w:r>
      <w:r w:rsidR="00535759">
        <w:rPr>
          <w:rFonts w:asciiTheme="majorHAnsi" w:hAnsiTheme="majorHAnsi" w:cs="Times New Roman"/>
          <w:sz w:val="24"/>
          <w:szCs w:val="20"/>
          <w:lang w:val="en-US"/>
        </w:rPr>
        <w:t>e</w:t>
      </w:r>
      <w:r w:rsidRPr="00B038C4">
        <w:rPr>
          <w:rFonts w:asciiTheme="majorHAnsi" w:hAnsiTheme="majorHAnsi" w:cs="Times New Roman"/>
          <w:sz w:val="24"/>
          <w:szCs w:val="20"/>
          <w:lang w:val="en-US"/>
        </w:rPr>
        <w:t>w on experiential learning and the action-reflection cycle in our classes, providing students with an opportunity to look critically at their own views and experiences, and to listen actively to the views and experiences of other students. We buil</w:t>
      </w:r>
      <w:r w:rsidR="00535759">
        <w:rPr>
          <w:rFonts w:asciiTheme="majorHAnsi" w:hAnsiTheme="majorHAnsi" w:cs="Times New Roman"/>
          <w:sz w:val="24"/>
          <w:szCs w:val="20"/>
          <w:lang w:val="en-US"/>
        </w:rPr>
        <w:t>t</w:t>
      </w:r>
      <w:r w:rsidRPr="00B038C4">
        <w:rPr>
          <w:rFonts w:asciiTheme="majorHAnsi" w:hAnsiTheme="majorHAnsi" w:cs="Times New Roman"/>
          <w:sz w:val="24"/>
          <w:szCs w:val="20"/>
          <w:lang w:val="en-US"/>
        </w:rPr>
        <w:t xml:space="preserve"> this approach into the ‘ground rules’ for participation and learning that we establish jointly at the beginning of the course. </w:t>
      </w:r>
    </w:p>
    <w:p w:rsidR="002E33F3" w:rsidRDefault="003C3E1A">
      <w:pPr>
        <w:spacing w:after="100" w:afterAutospacing="1" w:line="240" w:lineRule="auto"/>
        <w:jc w:val="both"/>
        <w:rPr>
          <w:rFonts w:asciiTheme="majorHAnsi" w:hAnsiTheme="majorHAnsi" w:cs="Times New Roman"/>
          <w:sz w:val="24"/>
          <w:szCs w:val="20"/>
          <w:lang w:val="en-US"/>
        </w:rPr>
      </w:pPr>
      <w:r>
        <w:rPr>
          <w:rFonts w:asciiTheme="majorHAnsi" w:hAnsiTheme="majorHAnsi" w:cs="Times New Roman"/>
          <w:sz w:val="24"/>
          <w:szCs w:val="20"/>
          <w:lang w:val="en-US"/>
        </w:rPr>
        <w:t xml:space="preserve">Extensive use was made of the online tool of blogging in this course. This is because it is a tool that lends itself towards critical reflective activities, the key pedagogical mode of the course. Students attended a training session on the use of blogs, which also included an introduction to the online learning platform, Vula. While students do use Vula for their other courses, the use of it in the GC programme is far more interactive and extensive. The positive impact has also been seen in </w:t>
      </w:r>
      <w:r w:rsidR="00113273">
        <w:rPr>
          <w:rFonts w:asciiTheme="majorHAnsi" w:hAnsiTheme="majorHAnsi" w:cs="Times New Roman"/>
          <w:sz w:val="24"/>
          <w:szCs w:val="20"/>
          <w:lang w:val="en-US"/>
        </w:rPr>
        <w:t xml:space="preserve">blog </w:t>
      </w:r>
      <w:r>
        <w:rPr>
          <w:rFonts w:asciiTheme="majorHAnsi" w:hAnsiTheme="majorHAnsi" w:cs="Times New Roman"/>
          <w:sz w:val="24"/>
          <w:szCs w:val="20"/>
          <w:lang w:val="en-US"/>
        </w:rPr>
        <w:t>responses students</w:t>
      </w:r>
      <w:r w:rsidR="00113273">
        <w:rPr>
          <w:rFonts w:asciiTheme="majorHAnsi" w:hAnsiTheme="majorHAnsi" w:cs="Times New Roman"/>
          <w:sz w:val="24"/>
          <w:szCs w:val="20"/>
          <w:lang w:val="en-US"/>
        </w:rPr>
        <w:t xml:space="preserve"> recorded</w:t>
      </w:r>
      <w:r>
        <w:rPr>
          <w:rFonts w:asciiTheme="majorHAnsi" w:hAnsiTheme="majorHAnsi" w:cs="Times New Roman"/>
          <w:sz w:val="24"/>
          <w:szCs w:val="20"/>
          <w:lang w:val="en-US"/>
        </w:rPr>
        <w:t>.</w:t>
      </w:r>
    </w:p>
    <w:p w:rsidR="002E33F3" w:rsidRDefault="00F8352D">
      <w:pPr>
        <w:spacing w:after="100" w:afterAutospacing="1" w:line="240" w:lineRule="auto"/>
        <w:jc w:val="both"/>
        <w:outlineLvl w:val="0"/>
        <w:rPr>
          <w:rFonts w:asciiTheme="majorHAnsi" w:hAnsiTheme="majorHAnsi" w:cs="Times New Roman"/>
          <w:i/>
          <w:sz w:val="24"/>
          <w:szCs w:val="20"/>
          <w:lang w:val="en-US"/>
        </w:rPr>
      </w:pPr>
      <w:r w:rsidRPr="00DC32F8">
        <w:rPr>
          <w:rFonts w:asciiTheme="majorHAnsi" w:hAnsiTheme="majorHAnsi" w:cs="Times New Roman"/>
          <w:i/>
          <w:sz w:val="24"/>
          <w:szCs w:val="20"/>
          <w:lang w:val="en-US"/>
        </w:rPr>
        <w:t>Citizenship and service</w:t>
      </w:r>
    </w:p>
    <w:p w:rsidR="002E33F3" w:rsidRDefault="003C3E1A">
      <w:pPr>
        <w:spacing w:after="100" w:afterAutospacing="1" w:line="240" w:lineRule="auto"/>
        <w:jc w:val="both"/>
        <w:rPr>
          <w:rFonts w:asciiTheme="majorHAnsi" w:hAnsiTheme="majorHAnsi" w:cs="Times New Roman"/>
          <w:sz w:val="24"/>
          <w:szCs w:val="20"/>
          <w:lang w:val="en-US"/>
        </w:rPr>
      </w:pPr>
      <w:r>
        <w:rPr>
          <w:rFonts w:asciiTheme="majorHAnsi" w:hAnsiTheme="majorHAnsi" w:cs="Times New Roman"/>
          <w:sz w:val="24"/>
          <w:szCs w:val="20"/>
          <w:lang w:val="en-US"/>
        </w:rPr>
        <w:t xml:space="preserve">The new </w:t>
      </w:r>
      <w:r w:rsidR="00DC32F8">
        <w:rPr>
          <w:rFonts w:asciiTheme="majorHAnsi" w:hAnsiTheme="majorHAnsi" w:cs="Times New Roman"/>
          <w:sz w:val="24"/>
          <w:szCs w:val="20"/>
          <w:lang w:val="en-US"/>
        </w:rPr>
        <w:t>session added to the short course which links</w:t>
      </w:r>
      <w:r>
        <w:rPr>
          <w:rFonts w:asciiTheme="majorHAnsi" w:hAnsiTheme="majorHAnsi" w:cs="Times New Roman"/>
          <w:sz w:val="24"/>
          <w:szCs w:val="20"/>
          <w:lang w:val="en-US"/>
        </w:rPr>
        <w:t xml:space="preserve"> citizenship and service </w:t>
      </w:r>
      <w:r w:rsidR="00E45249">
        <w:rPr>
          <w:rFonts w:asciiTheme="majorHAnsi" w:hAnsiTheme="majorHAnsi" w:cs="Times New Roman"/>
          <w:sz w:val="24"/>
          <w:szCs w:val="20"/>
          <w:lang w:val="en-US"/>
        </w:rPr>
        <w:t xml:space="preserve">was </w:t>
      </w:r>
      <w:r>
        <w:rPr>
          <w:rFonts w:asciiTheme="majorHAnsi" w:hAnsiTheme="majorHAnsi" w:cs="Times New Roman"/>
          <w:sz w:val="24"/>
          <w:szCs w:val="20"/>
          <w:lang w:val="en-US"/>
        </w:rPr>
        <w:t xml:space="preserve">introduced this year for two </w:t>
      </w:r>
      <w:r w:rsidR="00E45249">
        <w:rPr>
          <w:rFonts w:asciiTheme="majorHAnsi" w:hAnsiTheme="majorHAnsi" w:cs="Times New Roman"/>
          <w:sz w:val="24"/>
          <w:szCs w:val="20"/>
          <w:lang w:val="en-US"/>
        </w:rPr>
        <w:t xml:space="preserve">main </w:t>
      </w:r>
      <w:r>
        <w:rPr>
          <w:rFonts w:asciiTheme="majorHAnsi" w:hAnsiTheme="majorHAnsi" w:cs="Times New Roman"/>
          <w:sz w:val="24"/>
          <w:szCs w:val="20"/>
          <w:lang w:val="en-US"/>
        </w:rPr>
        <w:t xml:space="preserve">purposes: </w:t>
      </w:r>
    </w:p>
    <w:p w:rsidR="002E33F3" w:rsidRDefault="003C3E1A">
      <w:pPr>
        <w:pStyle w:val="ListParagraph"/>
        <w:numPr>
          <w:ilvl w:val="0"/>
          <w:numId w:val="21"/>
        </w:numPr>
        <w:spacing w:after="100" w:afterAutospacing="1" w:line="240" w:lineRule="auto"/>
        <w:ind w:left="714" w:hanging="357"/>
        <w:jc w:val="both"/>
        <w:rPr>
          <w:rFonts w:asciiTheme="majorHAnsi" w:hAnsiTheme="majorHAnsi" w:cs="Times New Roman"/>
          <w:sz w:val="24"/>
          <w:szCs w:val="20"/>
          <w:lang w:val="en-US"/>
        </w:rPr>
      </w:pPr>
      <w:r w:rsidRPr="003C3E1A">
        <w:rPr>
          <w:rFonts w:asciiTheme="majorHAnsi" w:hAnsiTheme="majorHAnsi" w:cs="Times New Roman"/>
          <w:sz w:val="24"/>
          <w:szCs w:val="20"/>
          <w:lang w:val="en-US"/>
        </w:rPr>
        <w:t>citizenship is reflected in the title of the programme overall</w:t>
      </w:r>
      <w:r>
        <w:rPr>
          <w:rFonts w:asciiTheme="majorHAnsi" w:hAnsiTheme="majorHAnsi" w:cs="Times New Roman"/>
          <w:sz w:val="24"/>
          <w:szCs w:val="20"/>
          <w:lang w:val="en-US"/>
        </w:rPr>
        <w:t xml:space="preserve"> and we felt it important to engage students consciously in thinking about this issue</w:t>
      </w:r>
      <w:r w:rsidRPr="003C3E1A">
        <w:rPr>
          <w:rFonts w:asciiTheme="majorHAnsi" w:hAnsiTheme="majorHAnsi" w:cs="Times New Roman"/>
          <w:sz w:val="24"/>
          <w:szCs w:val="20"/>
          <w:lang w:val="en-US"/>
        </w:rPr>
        <w:t>;</w:t>
      </w:r>
    </w:p>
    <w:p w:rsidR="002E33F3" w:rsidRDefault="003C3E1A">
      <w:pPr>
        <w:pStyle w:val="ListParagraph"/>
        <w:numPr>
          <w:ilvl w:val="0"/>
          <w:numId w:val="21"/>
        </w:numPr>
        <w:spacing w:after="100" w:afterAutospacing="1" w:line="240" w:lineRule="auto"/>
        <w:ind w:left="714" w:hanging="357"/>
        <w:jc w:val="both"/>
        <w:rPr>
          <w:rFonts w:asciiTheme="majorHAnsi" w:hAnsiTheme="majorHAnsi" w:cs="Times New Roman"/>
          <w:sz w:val="24"/>
          <w:szCs w:val="20"/>
          <w:lang w:val="en-US"/>
        </w:rPr>
      </w:pPr>
      <w:r>
        <w:rPr>
          <w:rFonts w:asciiTheme="majorHAnsi" w:hAnsiTheme="majorHAnsi" w:cs="Times New Roman"/>
          <w:sz w:val="24"/>
          <w:szCs w:val="20"/>
          <w:lang w:val="en-US"/>
        </w:rPr>
        <w:t>having a component of service included as a common experience in the course meant that we could introduce the notion of citizenship in a grounded way, linked to enacting it via community service</w:t>
      </w:r>
      <w:r w:rsidR="001B02CD">
        <w:rPr>
          <w:rFonts w:asciiTheme="majorHAnsi" w:hAnsiTheme="majorHAnsi" w:cs="Times New Roman"/>
          <w:sz w:val="24"/>
          <w:szCs w:val="20"/>
          <w:lang w:val="en-US"/>
        </w:rPr>
        <w:t xml:space="preserve"> in one’s local community</w:t>
      </w:r>
      <w:r>
        <w:rPr>
          <w:rFonts w:asciiTheme="majorHAnsi" w:hAnsiTheme="majorHAnsi" w:cs="Times New Roman"/>
          <w:sz w:val="24"/>
          <w:szCs w:val="20"/>
          <w:lang w:val="en-US"/>
        </w:rPr>
        <w:t>.</w:t>
      </w:r>
    </w:p>
    <w:tbl>
      <w:tblPr>
        <w:tblStyle w:val="TableGrid"/>
        <w:tblW w:w="0" w:type="auto"/>
        <w:tblLook w:val="04A0"/>
      </w:tblPr>
      <w:tblGrid>
        <w:gridCol w:w="8516"/>
      </w:tblGrid>
      <w:tr w:rsidR="00BC0654" w:rsidTr="00BC0654">
        <w:tc>
          <w:tcPr>
            <w:tcW w:w="8516" w:type="dxa"/>
          </w:tcPr>
          <w:p w:rsidR="002E33F3" w:rsidRDefault="00BC0654">
            <w:pPr>
              <w:spacing w:after="0" w:line="240" w:lineRule="auto"/>
              <w:jc w:val="both"/>
              <w:rPr>
                <w:rFonts w:asciiTheme="majorHAnsi" w:hAnsiTheme="majorHAnsi" w:cs="Times New Roman"/>
                <w:sz w:val="24"/>
                <w:szCs w:val="20"/>
                <w:lang w:val="en-US"/>
              </w:rPr>
            </w:pPr>
            <w:r w:rsidRPr="00BC0654">
              <w:rPr>
                <w:rFonts w:asciiTheme="majorHAnsi" w:hAnsiTheme="majorHAnsi" w:cs="Times New Roman"/>
                <w:b/>
                <w:sz w:val="20"/>
                <w:szCs w:val="20"/>
                <w:lang w:val="en-US"/>
              </w:rPr>
              <w:t>1</w:t>
            </w:r>
            <w:r w:rsidRPr="00BC0654">
              <w:rPr>
                <w:rFonts w:asciiTheme="majorHAnsi" w:hAnsiTheme="majorHAnsi" w:cs="Times New Roman"/>
                <w:b/>
                <w:sz w:val="20"/>
                <w:szCs w:val="20"/>
                <w:vertAlign w:val="superscript"/>
                <w:lang w:val="en-US"/>
              </w:rPr>
              <w:t>st</w:t>
            </w:r>
            <w:r w:rsidRPr="00BC0654">
              <w:rPr>
                <w:rFonts w:asciiTheme="majorHAnsi" w:hAnsiTheme="majorHAnsi" w:cs="Times New Roman"/>
                <w:b/>
                <w:sz w:val="20"/>
                <w:szCs w:val="20"/>
                <w:lang w:val="en-US"/>
              </w:rPr>
              <w:t xml:space="preserve"> year engineering student:</w:t>
            </w:r>
            <w:r w:rsidR="0061241A">
              <w:rPr>
                <w:rFonts w:asciiTheme="majorHAnsi" w:eastAsia="Times New Roman" w:hAnsiTheme="majorHAnsi" w:cs="Times New Roman"/>
                <w:sz w:val="20"/>
                <w:szCs w:val="20"/>
                <w:lang w:eastAsia="en-ZA"/>
              </w:rPr>
              <w:t xml:space="preserve"> </w:t>
            </w:r>
            <w:r w:rsidRPr="00BC0654">
              <w:rPr>
                <w:rFonts w:asciiTheme="majorHAnsi" w:eastAsia="Times New Roman" w:hAnsiTheme="majorHAnsi" w:cs="Times New Roman"/>
                <w:sz w:val="20"/>
                <w:szCs w:val="20"/>
                <w:lang w:eastAsia="en-ZA"/>
              </w:rPr>
              <w:t xml:space="preserve">What characteristics does a good citizen have? This question draws many answers from people who go through different experiences in life. My view of this issue goes down to tolerance. We live in a world where society is too judgemental on each other’s way of life. Accepting the fact that there are different people out there is the first step to being a good citizen. l found the articles “Cultivating Humanity” and “Global Citizenship: What Are We Talking About and Why Does It Matter?” focussed very much on university graduates understanding the different situations in societies and then using his or her knowledge to adapt to those different societies.  I </w:t>
            </w:r>
            <w:r w:rsidRPr="00BC0654">
              <w:rPr>
                <w:rFonts w:asciiTheme="majorHAnsi" w:eastAsia="Times New Roman" w:hAnsiTheme="majorHAnsi" w:cs="Times New Roman"/>
                <w:sz w:val="20"/>
                <w:szCs w:val="20"/>
                <w:lang w:eastAsia="en-ZA"/>
              </w:rPr>
              <w:lastRenderedPageBreak/>
              <w:t>concur with that point because l believe the communities out there are looking at universities to produce individuals who are not only skilled to solve problems but rat</w:t>
            </w:r>
            <w:r>
              <w:rPr>
                <w:rFonts w:asciiTheme="majorHAnsi" w:eastAsia="Times New Roman" w:hAnsiTheme="majorHAnsi" w:cs="Times New Roman"/>
                <w:sz w:val="20"/>
                <w:szCs w:val="20"/>
                <w:lang w:eastAsia="en-ZA"/>
              </w:rPr>
              <w:t>her individuals who understand </w:t>
            </w:r>
            <w:r w:rsidRPr="00BC0654">
              <w:rPr>
                <w:rFonts w:asciiTheme="majorHAnsi" w:eastAsia="Times New Roman" w:hAnsiTheme="majorHAnsi" w:cs="Times New Roman"/>
                <w:sz w:val="20"/>
                <w:szCs w:val="20"/>
                <w:lang w:eastAsia="en-ZA"/>
              </w:rPr>
              <w:t xml:space="preserve">and appreciate the people’s cultures and different environments that they work in. </w:t>
            </w:r>
          </w:p>
        </w:tc>
      </w:tr>
    </w:tbl>
    <w:p w:rsidR="0034057B" w:rsidRDefault="0034057B">
      <w:pPr>
        <w:spacing w:after="100" w:afterAutospacing="1" w:line="240" w:lineRule="auto"/>
        <w:jc w:val="both"/>
        <w:outlineLvl w:val="0"/>
        <w:rPr>
          <w:rFonts w:asciiTheme="majorHAnsi" w:hAnsiTheme="majorHAnsi" w:cs="Times New Roman"/>
          <w:i/>
          <w:sz w:val="24"/>
          <w:szCs w:val="36"/>
          <w:lang w:val="en-US"/>
        </w:rPr>
      </w:pPr>
    </w:p>
    <w:p w:rsidR="002E33F3" w:rsidRDefault="00F81D88">
      <w:pPr>
        <w:spacing w:after="100" w:afterAutospacing="1" w:line="240" w:lineRule="auto"/>
        <w:jc w:val="both"/>
        <w:outlineLvl w:val="0"/>
        <w:rPr>
          <w:rFonts w:asciiTheme="majorHAnsi" w:hAnsiTheme="majorHAnsi" w:cs="Times New Roman"/>
          <w:lang w:val="en-US"/>
        </w:rPr>
      </w:pPr>
      <w:r w:rsidRPr="00F81D88">
        <w:rPr>
          <w:rFonts w:asciiTheme="majorHAnsi" w:hAnsiTheme="majorHAnsi" w:cs="Times New Roman"/>
          <w:i/>
          <w:sz w:val="24"/>
          <w:szCs w:val="36"/>
          <w:lang w:val="en-US"/>
        </w:rPr>
        <w:t xml:space="preserve">Community </w:t>
      </w:r>
      <w:r w:rsidR="00803557" w:rsidRPr="00F81D88">
        <w:rPr>
          <w:rFonts w:asciiTheme="majorHAnsi" w:hAnsiTheme="majorHAnsi" w:cs="Times New Roman"/>
          <w:i/>
          <w:sz w:val="24"/>
          <w:szCs w:val="36"/>
          <w:lang w:val="en-US"/>
        </w:rPr>
        <w:t>Service component</w:t>
      </w:r>
    </w:p>
    <w:p w:rsidR="002E33F3" w:rsidRDefault="00803557">
      <w:pPr>
        <w:spacing w:after="100" w:afterAutospacing="1" w:line="240" w:lineRule="auto"/>
        <w:jc w:val="both"/>
        <w:rPr>
          <w:rFonts w:asciiTheme="majorHAnsi" w:hAnsiTheme="majorHAnsi" w:cs="Times New Roman"/>
          <w:sz w:val="24"/>
          <w:szCs w:val="20"/>
          <w:lang w:val="en-US"/>
        </w:rPr>
      </w:pPr>
      <w:r>
        <w:rPr>
          <w:rFonts w:asciiTheme="majorHAnsi" w:hAnsiTheme="majorHAnsi" w:cs="Times New Roman"/>
          <w:sz w:val="24"/>
          <w:szCs w:val="20"/>
          <w:lang w:val="en-US"/>
        </w:rPr>
        <w:t xml:space="preserve">We worked with a CBO in Lavender Hill, Mothers Unite (see </w:t>
      </w:r>
      <w:hyperlink r:id="rId8" w:history="1">
        <w:r w:rsidRPr="003A3E0A">
          <w:rPr>
            <w:rStyle w:val="Hyperlink"/>
            <w:rFonts w:asciiTheme="majorHAnsi" w:hAnsiTheme="majorHAnsi" w:cs="Times New Roman"/>
            <w:sz w:val="24"/>
            <w:szCs w:val="20"/>
            <w:lang w:val="en-US"/>
          </w:rPr>
          <w:t>www.mothersunite.org.za</w:t>
        </w:r>
      </w:hyperlink>
      <w:r>
        <w:rPr>
          <w:rFonts w:asciiTheme="majorHAnsi" w:hAnsiTheme="majorHAnsi" w:cs="Times New Roman"/>
          <w:sz w:val="24"/>
          <w:szCs w:val="20"/>
          <w:lang w:val="en-US"/>
        </w:rPr>
        <w:t>) on 2 Saturdays d</w:t>
      </w:r>
      <w:r w:rsidR="001B02CD">
        <w:rPr>
          <w:rFonts w:asciiTheme="majorHAnsi" w:hAnsiTheme="majorHAnsi" w:cs="Times New Roman"/>
          <w:sz w:val="24"/>
          <w:szCs w:val="20"/>
          <w:lang w:val="en-US"/>
        </w:rPr>
        <w:t>uring the second semester. Intro</w:t>
      </w:r>
      <w:r>
        <w:rPr>
          <w:rFonts w:asciiTheme="majorHAnsi" w:hAnsiTheme="majorHAnsi" w:cs="Times New Roman"/>
          <w:sz w:val="24"/>
          <w:szCs w:val="20"/>
          <w:lang w:val="en-US"/>
        </w:rPr>
        <w:t>ducing service into the course proved very significant for three main reasons:</w:t>
      </w:r>
    </w:p>
    <w:p w:rsidR="002E33F3" w:rsidRDefault="00803557">
      <w:pPr>
        <w:pStyle w:val="ListParagraph"/>
        <w:numPr>
          <w:ilvl w:val="0"/>
          <w:numId w:val="25"/>
        </w:numPr>
        <w:spacing w:after="100" w:afterAutospacing="1" w:line="240" w:lineRule="auto"/>
        <w:jc w:val="both"/>
        <w:rPr>
          <w:rFonts w:asciiTheme="majorHAnsi" w:hAnsiTheme="majorHAnsi" w:cs="Times New Roman"/>
          <w:sz w:val="24"/>
          <w:szCs w:val="20"/>
          <w:lang w:val="en-US"/>
        </w:rPr>
      </w:pPr>
      <w:r>
        <w:rPr>
          <w:rFonts w:asciiTheme="majorHAnsi" w:hAnsiTheme="majorHAnsi" w:cs="Times New Roman"/>
          <w:sz w:val="24"/>
          <w:szCs w:val="20"/>
          <w:lang w:val="en-US"/>
        </w:rPr>
        <w:t>it introduced</w:t>
      </w:r>
      <w:r w:rsidRPr="0095137B">
        <w:rPr>
          <w:rFonts w:asciiTheme="majorHAnsi" w:hAnsiTheme="majorHAnsi" w:cs="Times New Roman"/>
          <w:sz w:val="24"/>
          <w:szCs w:val="20"/>
          <w:lang w:val="en-US"/>
        </w:rPr>
        <w:t xml:space="preserve"> students to </w:t>
      </w:r>
      <w:r>
        <w:rPr>
          <w:rFonts w:asciiTheme="majorHAnsi" w:hAnsiTheme="majorHAnsi" w:cs="Times New Roman"/>
          <w:sz w:val="24"/>
          <w:szCs w:val="20"/>
          <w:lang w:val="en-US"/>
        </w:rPr>
        <w:t xml:space="preserve">a </w:t>
      </w:r>
      <w:r w:rsidRPr="0095137B">
        <w:rPr>
          <w:rFonts w:asciiTheme="majorHAnsi" w:hAnsiTheme="majorHAnsi" w:cs="Times New Roman"/>
          <w:sz w:val="24"/>
          <w:szCs w:val="20"/>
          <w:lang w:val="en-US"/>
        </w:rPr>
        <w:t xml:space="preserve">service </w:t>
      </w:r>
      <w:r>
        <w:rPr>
          <w:rFonts w:asciiTheme="majorHAnsi" w:hAnsiTheme="majorHAnsi" w:cs="Times New Roman"/>
          <w:sz w:val="24"/>
          <w:szCs w:val="20"/>
          <w:lang w:val="en-US"/>
        </w:rPr>
        <w:t xml:space="preserve">opportunity </w:t>
      </w:r>
      <w:r w:rsidRPr="0095137B">
        <w:rPr>
          <w:rFonts w:asciiTheme="majorHAnsi" w:hAnsiTheme="majorHAnsi" w:cs="Times New Roman"/>
          <w:sz w:val="24"/>
          <w:szCs w:val="20"/>
          <w:lang w:val="en-US"/>
        </w:rPr>
        <w:t xml:space="preserve">– </w:t>
      </w:r>
      <w:r>
        <w:rPr>
          <w:rFonts w:asciiTheme="majorHAnsi" w:hAnsiTheme="majorHAnsi" w:cs="Times New Roman"/>
          <w:sz w:val="24"/>
          <w:szCs w:val="20"/>
          <w:lang w:val="en-US"/>
        </w:rPr>
        <w:t xml:space="preserve">while </w:t>
      </w:r>
      <w:r w:rsidRPr="0095137B">
        <w:rPr>
          <w:rFonts w:asciiTheme="majorHAnsi" w:hAnsiTheme="majorHAnsi" w:cs="Times New Roman"/>
          <w:sz w:val="24"/>
          <w:szCs w:val="20"/>
          <w:lang w:val="en-US"/>
        </w:rPr>
        <w:t>many students are involved</w:t>
      </w:r>
      <w:r>
        <w:rPr>
          <w:rFonts w:asciiTheme="majorHAnsi" w:hAnsiTheme="majorHAnsi" w:cs="Times New Roman"/>
          <w:sz w:val="24"/>
          <w:szCs w:val="20"/>
          <w:lang w:val="en-US"/>
        </w:rPr>
        <w:t>, others aren’t</w:t>
      </w:r>
    </w:p>
    <w:p w:rsidR="002E33F3" w:rsidRDefault="00803557">
      <w:pPr>
        <w:pStyle w:val="ListParagraph"/>
        <w:numPr>
          <w:ilvl w:val="0"/>
          <w:numId w:val="25"/>
        </w:numPr>
        <w:spacing w:after="100" w:afterAutospacing="1" w:line="240" w:lineRule="auto"/>
        <w:jc w:val="both"/>
        <w:rPr>
          <w:rFonts w:asciiTheme="majorHAnsi" w:hAnsiTheme="majorHAnsi" w:cs="Times New Roman"/>
          <w:sz w:val="24"/>
          <w:szCs w:val="20"/>
          <w:lang w:val="en-US"/>
        </w:rPr>
      </w:pPr>
      <w:r>
        <w:rPr>
          <w:rFonts w:asciiTheme="majorHAnsi" w:hAnsiTheme="majorHAnsi" w:cs="Times New Roman"/>
          <w:sz w:val="24"/>
          <w:szCs w:val="20"/>
          <w:lang w:val="en-US"/>
        </w:rPr>
        <w:t xml:space="preserve">it provided an opportunity for us to begin </w:t>
      </w:r>
      <w:r w:rsidRPr="0095137B">
        <w:rPr>
          <w:rFonts w:asciiTheme="majorHAnsi" w:hAnsiTheme="majorHAnsi" w:cs="Times New Roman"/>
          <w:sz w:val="24"/>
          <w:szCs w:val="20"/>
          <w:lang w:val="en-US"/>
        </w:rPr>
        <w:t xml:space="preserve">building a partnership with </w:t>
      </w:r>
      <w:r>
        <w:rPr>
          <w:rFonts w:asciiTheme="majorHAnsi" w:hAnsiTheme="majorHAnsi" w:cs="Times New Roman"/>
          <w:sz w:val="24"/>
          <w:szCs w:val="20"/>
          <w:lang w:val="en-US"/>
        </w:rPr>
        <w:t xml:space="preserve">an outside </w:t>
      </w:r>
      <w:r w:rsidRPr="0095137B">
        <w:rPr>
          <w:rFonts w:asciiTheme="majorHAnsi" w:hAnsiTheme="majorHAnsi" w:cs="Times New Roman"/>
          <w:sz w:val="24"/>
          <w:szCs w:val="20"/>
          <w:lang w:val="en-US"/>
        </w:rPr>
        <w:t xml:space="preserve">organization </w:t>
      </w:r>
    </w:p>
    <w:p w:rsidR="002E33F3" w:rsidRDefault="00803557">
      <w:pPr>
        <w:pStyle w:val="ListParagraph"/>
        <w:numPr>
          <w:ilvl w:val="0"/>
          <w:numId w:val="25"/>
        </w:numPr>
        <w:spacing w:after="100" w:afterAutospacing="1" w:line="240" w:lineRule="auto"/>
        <w:jc w:val="both"/>
        <w:rPr>
          <w:rFonts w:asciiTheme="majorHAnsi" w:hAnsiTheme="majorHAnsi" w:cs="Times New Roman"/>
          <w:sz w:val="24"/>
          <w:szCs w:val="20"/>
          <w:lang w:val="en-US"/>
        </w:rPr>
      </w:pPr>
      <w:r>
        <w:rPr>
          <w:rFonts w:asciiTheme="majorHAnsi" w:hAnsiTheme="majorHAnsi" w:cs="Times New Roman"/>
          <w:sz w:val="24"/>
          <w:szCs w:val="20"/>
          <w:lang w:val="en-US"/>
        </w:rPr>
        <w:t xml:space="preserve">it contributed significantly to </w:t>
      </w:r>
      <w:r w:rsidRPr="0095137B">
        <w:rPr>
          <w:rFonts w:asciiTheme="majorHAnsi" w:hAnsiTheme="majorHAnsi" w:cs="Times New Roman"/>
          <w:sz w:val="24"/>
          <w:szCs w:val="20"/>
          <w:lang w:val="en-US"/>
        </w:rPr>
        <w:t>buildi</w:t>
      </w:r>
      <w:r>
        <w:rPr>
          <w:rFonts w:asciiTheme="majorHAnsi" w:hAnsiTheme="majorHAnsi" w:cs="Times New Roman"/>
          <w:sz w:val="24"/>
          <w:szCs w:val="20"/>
          <w:lang w:val="en-US"/>
        </w:rPr>
        <w:t xml:space="preserve">ng a sense of </w:t>
      </w:r>
      <w:r w:rsidR="00606082">
        <w:rPr>
          <w:rFonts w:asciiTheme="majorHAnsi" w:hAnsiTheme="majorHAnsi" w:cs="Times New Roman"/>
          <w:sz w:val="24"/>
          <w:szCs w:val="20"/>
          <w:lang w:val="en-US"/>
        </w:rPr>
        <w:t>class identity</w:t>
      </w:r>
    </w:p>
    <w:p w:rsidR="002E33F3" w:rsidRDefault="002E33F3">
      <w:pPr>
        <w:pStyle w:val="ListParagraph"/>
        <w:spacing w:after="100" w:afterAutospacing="1" w:line="240" w:lineRule="auto"/>
        <w:jc w:val="both"/>
        <w:rPr>
          <w:rFonts w:asciiTheme="majorHAnsi" w:hAnsiTheme="majorHAnsi" w:cs="Times New Roman"/>
          <w:sz w:val="24"/>
          <w:szCs w:val="20"/>
          <w:lang w:val="en-US"/>
        </w:rPr>
      </w:pPr>
    </w:p>
    <w:p w:rsidR="002E33F3" w:rsidRDefault="007F00B1">
      <w:pPr>
        <w:pStyle w:val="ListParagraph"/>
        <w:spacing w:after="100" w:afterAutospacing="1" w:line="240" w:lineRule="auto"/>
        <w:ind w:left="360"/>
        <w:jc w:val="both"/>
        <w:rPr>
          <w:rFonts w:asciiTheme="majorHAnsi" w:hAnsiTheme="majorHAnsi" w:cs="Times New Roman"/>
          <w:sz w:val="24"/>
          <w:szCs w:val="20"/>
          <w:lang w:val="en-US"/>
        </w:rPr>
      </w:pPr>
      <w:r>
        <w:rPr>
          <w:rFonts w:ascii="Arial" w:hAnsi="Arial" w:cs="Arial"/>
          <w:noProof/>
          <w:sz w:val="24"/>
          <w:szCs w:val="24"/>
          <w:lang w:eastAsia="en-ZA"/>
        </w:rPr>
        <w:drawing>
          <wp:inline distT="0" distB="0" distL="0" distR="0">
            <wp:extent cx="5270500" cy="296478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1.jpg"/>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70500" cy="2964784"/>
                    </a:xfrm>
                    <a:prstGeom prst="rect">
                      <a:avLst/>
                    </a:prstGeom>
                  </pic:spPr>
                </pic:pic>
              </a:graphicData>
            </a:graphic>
          </wp:inline>
        </w:drawing>
      </w:r>
    </w:p>
    <w:p w:rsidR="002E33F3" w:rsidRDefault="009A023A">
      <w:pPr>
        <w:spacing w:after="100" w:afterAutospacing="1" w:line="240" w:lineRule="auto"/>
        <w:jc w:val="both"/>
        <w:rPr>
          <w:rFonts w:asciiTheme="majorHAnsi" w:hAnsiTheme="majorHAnsi" w:cs="Times New Roman"/>
          <w:sz w:val="24"/>
          <w:szCs w:val="20"/>
          <w:lang w:val="en-US"/>
        </w:rPr>
      </w:pPr>
      <w:r>
        <w:rPr>
          <w:rFonts w:asciiTheme="majorHAnsi" w:hAnsiTheme="majorHAnsi" w:cs="Times New Roman"/>
          <w:sz w:val="24"/>
          <w:szCs w:val="20"/>
          <w:lang w:val="en-US"/>
        </w:rPr>
        <w:t>GC students in gardening team at Mothers’ Unite, Lavender Hill (September 2012)</w:t>
      </w:r>
    </w:p>
    <w:p w:rsidR="002E33F3" w:rsidRDefault="00803557">
      <w:pPr>
        <w:spacing w:after="100" w:afterAutospacing="1" w:line="240" w:lineRule="auto"/>
        <w:jc w:val="both"/>
        <w:rPr>
          <w:rFonts w:asciiTheme="majorHAnsi" w:hAnsiTheme="majorHAnsi" w:cs="Times New Roman"/>
          <w:sz w:val="24"/>
          <w:szCs w:val="20"/>
          <w:lang w:val="en-US"/>
        </w:rPr>
      </w:pPr>
      <w:r>
        <w:rPr>
          <w:rFonts w:asciiTheme="majorHAnsi" w:hAnsiTheme="majorHAnsi" w:cs="Times New Roman"/>
          <w:sz w:val="24"/>
          <w:szCs w:val="20"/>
          <w:lang w:val="en-US"/>
        </w:rPr>
        <w:t xml:space="preserve">We went out for two Saturdays during the course. On each of these occasions, we combined a class with service activities that the organization had identified. </w:t>
      </w:r>
      <w:r w:rsidR="00A83929">
        <w:rPr>
          <w:rFonts w:asciiTheme="majorHAnsi" w:hAnsiTheme="majorHAnsi" w:cs="Times New Roman"/>
          <w:sz w:val="24"/>
          <w:szCs w:val="20"/>
          <w:lang w:val="en-US"/>
        </w:rPr>
        <w:t>These activities included painting of offices (in the shape of shipping containers), covering library books, gardening and lay</w:t>
      </w:r>
      <w:r w:rsidR="00606082">
        <w:rPr>
          <w:rFonts w:asciiTheme="majorHAnsi" w:hAnsiTheme="majorHAnsi" w:cs="Times New Roman"/>
          <w:sz w:val="24"/>
          <w:szCs w:val="20"/>
          <w:lang w:val="en-US"/>
        </w:rPr>
        <w:t>ing the foundations for a vegtable</w:t>
      </w:r>
      <w:r w:rsidR="00A83929">
        <w:rPr>
          <w:rFonts w:asciiTheme="majorHAnsi" w:hAnsiTheme="majorHAnsi" w:cs="Times New Roman"/>
          <w:sz w:val="24"/>
          <w:szCs w:val="20"/>
          <w:lang w:val="en-US"/>
        </w:rPr>
        <w:t xml:space="preserve"> garden for children, and laying a carpet in the training room. </w:t>
      </w:r>
      <w:r>
        <w:rPr>
          <w:rFonts w:asciiTheme="majorHAnsi" w:hAnsiTheme="majorHAnsi" w:cs="Times New Roman"/>
          <w:sz w:val="24"/>
          <w:szCs w:val="20"/>
          <w:lang w:val="en-US"/>
        </w:rPr>
        <w:t xml:space="preserve">On the first Saturday, we explored issues of self and service, looking critically at the relationship between identity, intentions and service. On the second Saturday, we explored our meanings and understanding of development. </w:t>
      </w:r>
    </w:p>
    <w:p w:rsidR="0034057B" w:rsidRDefault="0034057B">
      <w:pPr>
        <w:spacing w:after="100" w:afterAutospacing="1" w:line="240" w:lineRule="auto"/>
        <w:jc w:val="both"/>
        <w:rPr>
          <w:rFonts w:asciiTheme="majorHAnsi" w:hAnsiTheme="majorHAnsi" w:cs="Times New Roman"/>
          <w:sz w:val="24"/>
          <w:szCs w:val="20"/>
          <w:lang w:val="en-US"/>
        </w:rPr>
      </w:pPr>
    </w:p>
    <w:p w:rsidR="00BC76E4" w:rsidRDefault="00BC76E4">
      <w:pPr>
        <w:spacing w:after="100" w:afterAutospacing="1" w:line="240" w:lineRule="auto"/>
        <w:jc w:val="both"/>
        <w:rPr>
          <w:rFonts w:asciiTheme="majorHAnsi" w:hAnsiTheme="majorHAnsi" w:cs="Times New Roman"/>
          <w:sz w:val="24"/>
          <w:szCs w:val="20"/>
          <w:lang w:val="en-US"/>
        </w:rPr>
      </w:pPr>
    </w:p>
    <w:p w:rsidR="003E76CB" w:rsidRDefault="007F4793">
      <w:pPr>
        <w:spacing w:after="100" w:afterAutospacing="1" w:line="240" w:lineRule="auto"/>
        <w:jc w:val="both"/>
        <w:rPr>
          <w:rFonts w:asciiTheme="majorHAnsi" w:hAnsiTheme="majorHAnsi" w:cs="Times New Roman"/>
          <w:i/>
          <w:sz w:val="24"/>
          <w:szCs w:val="36"/>
          <w:lang w:val="en-US"/>
        </w:rPr>
      </w:pPr>
      <w:r>
        <w:rPr>
          <w:rFonts w:asciiTheme="majorHAnsi" w:hAnsiTheme="majorHAnsi" w:cs="Times New Roman"/>
          <w:b/>
          <w:i/>
          <w:sz w:val="24"/>
          <w:szCs w:val="36"/>
          <w:lang w:val="en-US"/>
        </w:rPr>
        <w:lastRenderedPageBreak/>
        <w:t>2.</w:t>
      </w:r>
      <w:r>
        <w:rPr>
          <w:rFonts w:asciiTheme="majorHAnsi" w:hAnsiTheme="majorHAnsi" w:cs="Times New Roman"/>
          <w:b/>
          <w:i/>
          <w:sz w:val="24"/>
          <w:szCs w:val="36"/>
          <w:lang w:val="en-US"/>
        </w:rPr>
        <w:tab/>
      </w:r>
      <w:r w:rsidR="003751F0">
        <w:rPr>
          <w:rFonts w:asciiTheme="majorHAnsi" w:hAnsiTheme="majorHAnsi" w:cs="Times New Roman"/>
          <w:b/>
          <w:i/>
          <w:sz w:val="24"/>
          <w:szCs w:val="36"/>
          <w:lang w:val="en-US"/>
        </w:rPr>
        <w:t>The re-designed w</w:t>
      </w:r>
      <w:r w:rsidR="0071734D" w:rsidRPr="00623080">
        <w:rPr>
          <w:rFonts w:asciiTheme="majorHAnsi" w:hAnsiTheme="majorHAnsi" w:cs="Times New Roman"/>
          <w:b/>
          <w:i/>
          <w:sz w:val="24"/>
          <w:szCs w:val="36"/>
          <w:lang w:val="en-US"/>
        </w:rPr>
        <w:t xml:space="preserve">orkshop series </w:t>
      </w:r>
    </w:p>
    <w:p w:rsidR="003E76CB" w:rsidRDefault="00AE5853">
      <w:pPr>
        <w:jc w:val="both"/>
        <w:rPr>
          <w:rFonts w:asciiTheme="majorHAnsi" w:hAnsiTheme="majorHAnsi"/>
          <w:sz w:val="24"/>
        </w:rPr>
      </w:pPr>
      <w:r>
        <w:rPr>
          <w:rFonts w:asciiTheme="majorHAnsi" w:hAnsiTheme="majorHAnsi"/>
          <w:sz w:val="24"/>
        </w:rPr>
        <w:t xml:space="preserve">In 2012, </w:t>
      </w:r>
      <w:r w:rsidR="003C3E1A">
        <w:rPr>
          <w:rFonts w:asciiTheme="majorHAnsi" w:hAnsiTheme="majorHAnsi"/>
          <w:sz w:val="24"/>
        </w:rPr>
        <w:t xml:space="preserve">130 students </w:t>
      </w:r>
      <w:r w:rsidR="005249D1">
        <w:rPr>
          <w:rFonts w:asciiTheme="majorHAnsi" w:hAnsiTheme="majorHAnsi"/>
          <w:sz w:val="24"/>
        </w:rPr>
        <w:t xml:space="preserve">signed up </w:t>
      </w:r>
      <w:r w:rsidR="003C3E1A">
        <w:rPr>
          <w:rFonts w:asciiTheme="majorHAnsi" w:hAnsiTheme="majorHAnsi"/>
          <w:sz w:val="24"/>
        </w:rPr>
        <w:t>for the workshop series and a varying number of them have been active thus far</w:t>
      </w:r>
      <w:r w:rsidR="001B02CD">
        <w:rPr>
          <w:rFonts w:asciiTheme="majorHAnsi" w:hAnsiTheme="majorHAnsi"/>
          <w:sz w:val="24"/>
        </w:rPr>
        <w:t xml:space="preserve"> across the different themes</w:t>
      </w:r>
      <w:r w:rsidR="003C3E1A">
        <w:rPr>
          <w:rFonts w:asciiTheme="majorHAnsi" w:hAnsiTheme="majorHAnsi"/>
          <w:sz w:val="24"/>
        </w:rPr>
        <w:t xml:space="preserve">. The programme ran 4 themes, each with a combination of online and face-to-face components, and </w:t>
      </w:r>
      <w:r w:rsidR="005249D1">
        <w:rPr>
          <w:rFonts w:asciiTheme="majorHAnsi" w:hAnsiTheme="majorHAnsi"/>
          <w:sz w:val="24"/>
        </w:rPr>
        <w:t xml:space="preserve">sometimes including </w:t>
      </w:r>
      <w:r w:rsidR="003C3E1A">
        <w:rPr>
          <w:rFonts w:asciiTheme="majorHAnsi" w:hAnsiTheme="majorHAnsi"/>
          <w:sz w:val="24"/>
        </w:rPr>
        <w:t>required activities at the end</w:t>
      </w:r>
      <w:r w:rsidR="00E2342B">
        <w:rPr>
          <w:rFonts w:asciiTheme="majorHAnsi" w:hAnsiTheme="majorHAnsi"/>
          <w:sz w:val="24"/>
        </w:rPr>
        <w:t>.  As part of our plan to create a suite of theme choices which we could mix-and-match each year, we developed four new themes this year</w:t>
      </w:r>
      <w:r w:rsidR="00113273">
        <w:rPr>
          <w:rFonts w:asciiTheme="majorHAnsi" w:hAnsiTheme="majorHAnsi"/>
          <w:sz w:val="24"/>
        </w:rPr>
        <w:t>:</w:t>
      </w:r>
    </w:p>
    <w:p w:rsidR="003E76CB" w:rsidRDefault="0060589C">
      <w:pPr>
        <w:pStyle w:val="ListParagraph"/>
        <w:numPr>
          <w:ilvl w:val="0"/>
          <w:numId w:val="12"/>
        </w:numPr>
        <w:jc w:val="both"/>
        <w:rPr>
          <w:rFonts w:asciiTheme="majorHAnsi" w:hAnsiTheme="majorHAnsi"/>
          <w:sz w:val="24"/>
          <w:szCs w:val="24"/>
        </w:rPr>
      </w:pPr>
      <w:r w:rsidRPr="005249D1">
        <w:rPr>
          <w:rFonts w:asciiTheme="majorHAnsi" w:hAnsiTheme="majorHAnsi"/>
          <w:sz w:val="24"/>
          <w:szCs w:val="24"/>
        </w:rPr>
        <w:t>Questioning education</w:t>
      </w:r>
    </w:p>
    <w:p w:rsidR="003E76CB" w:rsidRDefault="003C3E1A">
      <w:pPr>
        <w:pStyle w:val="ListParagraph"/>
        <w:numPr>
          <w:ilvl w:val="0"/>
          <w:numId w:val="22"/>
        </w:numPr>
        <w:spacing w:after="100" w:afterAutospacing="1" w:line="240" w:lineRule="auto"/>
        <w:jc w:val="both"/>
        <w:rPr>
          <w:rFonts w:asciiTheme="majorHAnsi" w:hAnsiTheme="majorHAnsi"/>
          <w:sz w:val="24"/>
        </w:rPr>
      </w:pPr>
      <w:r>
        <w:rPr>
          <w:rFonts w:asciiTheme="majorHAnsi" w:hAnsiTheme="majorHAnsi"/>
          <w:sz w:val="24"/>
        </w:rPr>
        <w:t>Africa in a digital world</w:t>
      </w:r>
    </w:p>
    <w:p w:rsidR="003E76CB" w:rsidRDefault="003C3E1A">
      <w:pPr>
        <w:pStyle w:val="ListParagraph"/>
        <w:numPr>
          <w:ilvl w:val="0"/>
          <w:numId w:val="22"/>
        </w:numPr>
        <w:spacing w:after="100" w:afterAutospacing="1" w:line="240" w:lineRule="auto"/>
        <w:jc w:val="both"/>
        <w:rPr>
          <w:rFonts w:asciiTheme="majorHAnsi" w:hAnsiTheme="majorHAnsi"/>
          <w:sz w:val="24"/>
        </w:rPr>
      </w:pPr>
      <w:r>
        <w:rPr>
          <w:rFonts w:asciiTheme="majorHAnsi" w:hAnsiTheme="majorHAnsi"/>
          <w:sz w:val="24"/>
        </w:rPr>
        <w:t>Sustainability</w:t>
      </w:r>
    </w:p>
    <w:p w:rsidR="003E76CB" w:rsidRDefault="003C3E1A">
      <w:pPr>
        <w:pStyle w:val="ListParagraph"/>
        <w:numPr>
          <w:ilvl w:val="0"/>
          <w:numId w:val="22"/>
        </w:numPr>
        <w:spacing w:after="100" w:afterAutospacing="1" w:line="240" w:lineRule="auto"/>
        <w:jc w:val="both"/>
        <w:rPr>
          <w:rFonts w:asciiTheme="majorHAnsi" w:hAnsiTheme="majorHAnsi"/>
          <w:sz w:val="24"/>
        </w:rPr>
      </w:pPr>
      <w:r>
        <w:rPr>
          <w:rFonts w:asciiTheme="majorHAnsi" w:hAnsiTheme="majorHAnsi"/>
          <w:sz w:val="24"/>
        </w:rPr>
        <w:t>Poverty and inequality</w:t>
      </w:r>
    </w:p>
    <w:p w:rsidR="003E76CB" w:rsidRDefault="0060589C" w:rsidP="003E76CB">
      <w:pPr>
        <w:spacing w:after="0" w:line="240" w:lineRule="auto"/>
        <w:jc w:val="both"/>
        <w:rPr>
          <w:rFonts w:asciiTheme="majorHAnsi" w:hAnsiTheme="majorHAnsi"/>
          <w:sz w:val="24"/>
        </w:rPr>
      </w:pPr>
      <w:r w:rsidRPr="0060589C">
        <w:rPr>
          <w:rFonts w:asciiTheme="majorHAnsi" w:hAnsiTheme="majorHAnsi"/>
          <w:sz w:val="24"/>
        </w:rPr>
        <w:t>This means we now have a core design and materials for 8 themes</w:t>
      </w:r>
      <w:r w:rsidR="007B2ED1">
        <w:rPr>
          <w:rStyle w:val="FootnoteReference"/>
          <w:rFonts w:asciiTheme="majorHAnsi" w:hAnsiTheme="majorHAnsi"/>
          <w:sz w:val="24"/>
        </w:rPr>
        <w:footnoteReference w:id="4"/>
      </w:r>
      <w:r w:rsidRPr="0060589C">
        <w:rPr>
          <w:rFonts w:asciiTheme="majorHAnsi" w:hAnsiTheme="majorHAnsi"/>
          <w:sz w:val="24"/>
        </w:rPr>
        <w:t xml:space="preserve"> which we can draw on each year. </w:t>
      </w:r>
      <w:r w:rsidR="000102A6">
        <w:rPr>
          <w:rFonts w:asciiTheme="majorHAnsi" w:hAnsiTheme="majorHAnsi"/>
          <w:sz w:val="24"/>
        </w:rPr>
        <w:t xml:space="preserve">Three of the new themes link to UCT’s strategic research areas which allows us to </w:t>
      </w:r>
      <w:r w:rsidR="005249D1">
        <w:rPr>
          <w:rFonts w:asciiTheme="majorHAnsi" w:hAnsiTheme="majorHAnsi"/>
          <w:sz w:val="24"/>
        </w:rPr>
        <w:t>tap into the</w:t>
      </w:r>
      <w:r w:rsidR="000102A6">
        <w:rPr>
          <w:rFonts w:asciiTheme="majorHAnsi" w:hAnsiTheme="majorHAnsi"/>
          <w:sz w:val="24"/>
        </w:rPr>
        <w:t xml:space="preserve"> </w:t>
      </w:r>
      <w:r w:rsidR="001427C4">
        <w:rPr>
          <w:rFonts w:asciiTheme="majorHAnsi" w:hAnsiTheme="majorHAnsi"/>
          <w:sz w:val="24"/>
        </w:rPr>
        <w:t>institutional</w:t>
      </w:r>
      <w:r w:rsidR="000102A6">
        <w:rPr>
          <w:rFonts w:asciiTheme="majorHAnsi" w:hAnsiTheme="majorHAnsi"/>
          <w:sz w:val="24"/>
        </w:rPr>
        <w:t xml:space="preserve"> resources</w:t>
      </w:r>
      <w:r w:rsidR="00C96D0A">
        <w:rPr>
          <w:rFonts w:asciiTheme="majorHAnsi" w:hAnsiTheme="majorHAnsi"/>
          <w:sz w:val="24"/>
        </w:rPr>
        <w:t>, and in 2012, we made good use of UCT and associated</w:t>
      </w:r>
      <w:r w:rsidR="001427C4">
        <w:rPr>
          <w:rFonts w:asciiTheme="majorHAnsi" w:hAnsiTheme="majorHAnsi"/>
          <w:sz w:val="24"/>
        </w:rPr>
        <w:t xml:space="preserve"> academics</w:t>
      </w:r>
      <w:r w:rsidR="005249D1">
        <w:rPr>
          <w:rFonts w:asciiTheme="majorHAnsi" w:hAnsiTheme="majorHAnsi"/>
          <w:sz w:val="24"/>
        </w:rPr>
        <w:t>.</w:t>
      </w:r>
      <w:r w:rsidR="00C96D0A">
        <w:rPr>
          <w:rFonts w:asciiTheme="majorHAnsi" w:hAnsiTheme="majorHAnsi"/>
          <w:sz w:val="24"/>
        </w:rPr>
        <w:t xml:space="preserve"> </w:t>
      </w:r>
    </w:p>
    <w:p w:rsidR="002E33F3" w:rsidRDefault="002E33F3">
      <w:pPr>
        <w:spacing w:after="0" w:line="240" w:lineRule="auto"/>
        <w:jc w:val="both"/>
        <w:rPr>
          <w:rFonts w:asciiTheme="majorHAnsi" w:hAnsiTheme="majorHAnsi"/>
          <w:sz w:val="24"/>
        </w:rPr>
      </w:pPr>
    </w:p>
    <w:p w:rsidR="002E33F3" w:rsidRDefault="004910DA">
      <w:pPr>
        <w:pStyle w:val="ListParagraph"/>
        <w:numPr>
          <w:ilvl w:val="0"/>
          <w:numId w:val="40"/>
        </w:numPr>
        <w:spacing w:after="0" w:line="240" w:lineRule="auto"/>
        <w:jc w:val="both"/>
        <w:rPr>
          <w:rFonts w:asciiTheme="majorHAnsi" w:hAnsiTheme="majorHAnsi"/>
          <w:sz w:val="24"/>
        </w:rPr>
      </w:pPr>
      <w:r>
        <w:rPr>
          <w:rFonts w:asciiTheme="majorHAnsi" w:hAnsiTheme="majorHAnsi"/>
          <w:b/>
          <w:sz w:val="24"/>
        </w:rPr>
        <w:t>Questioning e</w:t>
      </w:r>
      <w:r w:rsidR="003E76CB" w:rsidRPr="003E76CB">
        <w:rPr>
          <w:rFonts w:asciiTheme="majorHAnsi" w:hAnsiTheme="majorHAnsi"/>
          <w:b/>
          <w:sz w:val="24"/>
        </w:rPr>
        <w:t>ducation</w:t>
      </w:r>
      <w:r w:rsidR="000102A6">
        <w:rPr>
          <w:rFonts w:asciiTheme="majorHAnsi" w:hAnsiTheme="majorHAnsi"/>
          <w:sz w:val="24"/>
        </w:rPr>
        <w:t xml:space="preserve">: </w:t>
      </w:r>
      <w:r w:rsidR="0060589C" w:rsidRPr="0060589C">
        <w:rPr>
          <w:rFonts w:asciiTheme="majorHAnsi" w:hAnsiTheme="majorHAnsi"/>
          <w:sz w:val="24"/>
        </w:rPr>
        <w:t>Dr Jonathan Clark (who heads up the School</w:t>
      </w:r>
      <w:r w:rsidR="007B2ED1">
        <w:rPr>
          <w:rFonts w:asciiTheme="majorHAnsi" w:hAnsiTheme="majorHAnsi"/>
          <w:sz w:val="24"/>
        </w:rPr>
        <w:t>s Improvement</w:t>
      </w:r>
      <w:r w:rsidR="0060589C" w:rsidRPr="0060589C">
        <w:rPr>
          <w:rFonts w:asciiTheme="majorHAnsi" w:hAnsiTheme="majorHAnsi"/>
          <w:sz w:val="24"/>
        </w:rPr>
        <w:t xml:space="preserve"> Initiative, SII) helped us design and run the Education workshop in March</w:t>
      </w:r>
    </w:p>
    <w:p w:rsidR="0034057B" w:rsidRPr="0034057B" w:rsidRDefault="0034057B" w:rsidP="0034057B">
      <w:pPr>
        <w:spacing w:after="0" w:line="240" w:lineRule="auto"/>
        <w:jc w:val="both"/>
        <w:rPr>
          <w:rFonts w:asciiTheme="majorHAnsi" w:hAnsiTheme="majorHAnsi"/>
          <w:sz w:val="24"/>
        </w:rPr>
      </w:pPr>
    </w:p>
    <w:p w:rsidR="003E76CB" w:rsidRDefault="003E76CB" w:rsidP="003E76CB">
      <w:pPr>
        <w:pStyle w:val="ListParagraph"/>
        <w:numPr>
          <w:ilvl w:val="0"/>
          <w:numId w:val="40"/>
        </w:numPr>
        <w:spacing w:after="0" w:line="240" w:lineRule="auto"/>
        <w:jc w:val="both"/>
        <w:rPr>
          <w:rFonts w:asciiTheme="majorHAnsi" w:hAnsiTheme="majorHAnsi"/>
          <w:sz w:val="24"/>
        </w:rPr>
      </w:pPr>
      <w:r w:rsidRPr="003E76CB">
        <w:rPr>
          <w:rFonts w:asciiTheme="majorHAnsi" w:hAnsiTheme="majorHAnsi"/>
          <w:b/>
          <w:sz w:val="24"/>
        </w:rPr>
        <w:t>Africa in a digital world</w:t>
      </w:r>
      <w:r w:rsidRPr="003E76CB">
        <w:rPr>
          <w:rFonts w:asciiTheme="majorHAnsi" w:hAnsiTheme="majorHAnsi"/>
          <w:sz w:val="24"/>
        </w:rPr>
        <w:t>: we consulted several experts for advice on design and materials including Prof Gary Marsden (Computer Science), Dr Marion Walton (Film &amp; Media Studies) and Shihaam Shaikh (OpenUCT)</w:t>
      </w:r>
    </w:p>
    <w:p w:rsidR="0034057B" w:rsidRPr="0034057B" w:rsidRDefault="0034057B" w:rsidP="0034057B">
      <w:pPr>
        <w:spacing w:after="0" w:line="240" w:lineRule="auto"/>
        <w:jc w:val="both"/>
        <w:rPr>
          <w:rFonts w:asciiTheme="majorHAnsi" w:hAnsiTheme="majorHAnsi"/>
          <w:sz w:val="24"/>
        </w:rPr>
      </w:pPr>
    </w:p>
    <w:p w:rsidR="003E76CB" w:rsidRDefault="003E76CB" w:rsidP="003E76CB">
      <w:pPr>
        <w:pStyle w:val="ListParagraph"/>
        <w:numPr>
          <w:ilvl w:val="0"/>
          <w:numId w:val="39"/>
        </w:numPr>
        <w:spacing w:after="0" w:line="240" w:lineRule="auto"/>
        <w:ind w:left="360"/>
        <w:jc w:val="both"/>
        <w:rPr>
          <w:rFonts w:asciiTheme="majorHAnsi" w:hAnsiTheme="majorHAnsi"/>
          <w:sz w:val="24"/>
        </w:rPr>
      </w:pPr>
      <w:r w:rsidRPr="003E76CB">
        <w:rPr>
          <w:rFonts w:asciiTheme="majorHAnsi" w:hAnsiTheme="majorHAnsi"/>
          <w:b/>
          <w:sz w:val="24"/>
        </w:rPr>
        <w:t>Sustainability</w:t>
      </w:r>
      <w:r w:rsidR="000102A6">
        <w:rPr>
          <w:rFonts w:asciiTheme="majorHAnsi" w:hAnsiTheme="majorHAnsi"/>
          <w:sz w:val="24"/>
        </w:rPr>
        <w:t xml:space="preserve">: we focused on food security and drew in science journalist </w:t>
      </w:r>
      <w:r w:rsidR="00F3666C">
        <w:rPr>
          <w:rFonts w:asciiTheme="majorHAnsi" w:hAnsiTheme="majorHAnsi"/>
          <w:sz w:val="24"/>
        </w:rPr>
        <w:t xml:space="preserve">and journalist, </w:t>
      </w:r>
      <w:r w:rsidR="000102A6">
        <w:rPr>
          <w:rFonts w:asciiTheme="majorHAnsi" w:hAnsiTheme="majorHAnsi"/>
          <w:sz w:val="24"/>
        </w:rPr>
        <w:t>Leonie Joubert</w:t>
      </w:r>
      <w:r w:rsidR="00F3666C">
        <w:rPr>
          <w:rFonts w:asciiTheme="majorHAnsi" w:hAnsiTheme="majorHAnsi"/>
          <w:sz w:val="24"/>
        </w:rPr>
        <w:t xml:space="preserve">, who recently published </w:t>
      </w:r>
      <w:r w:rsidR="00F3666C" w:rsidRPr="00D47F3D">
        <w:rPr>
          <w:rFonts w:asciiTheme="majorHAnsi" w:hAnsiTheme="majorHAnsi"/>
          <w:sz w:val="24"/>
        </w:rPr>
        <w:t>“</w:t>
      </w:r>
      <w:r w:rsidR="005249D1">
        <w:rPr>
          <w:rFonts w:asciiTheme="majorHAnsi" w:hAnsiTheme="majorHAnsi"/>
          <w:sz w:val="24"/>
        </w:rPr>
        <w:t xml:space="preserve">The </w:t>
      </w:r>
      <w:r w:rsidR="00F3666C" w:rsidRPr="00D47F3D">
        <w:rPr>
          <w:rFonts w:asciiTheme="majorHAnsi" w:hAnsiTheme="majorHAnsi"/>
          <w:sz w:val="24"/>
        </w:rPr>
        <w:t>Hungry Sea</w:t>
      </w:r>
      <w:r w:rsidR="00107D90">
        <w:rPr>
          <w:rFonts w:asciiTheme="majorHAnsi" w:hAnsiTheme="majorHAnsi"/>
          <w:sz w:val="24"/>
        </w:rPr>
        <w:t>s</w:t>
      </w:r>
      <w:r w:rsidR="00F3666C" w:rsidRPr="00D47F3D">
        <w:rPr>
          <w:rFonts w:asciiTheme="majorHAnsi" w:hAnsiTheme="majorHAnsi"/>
          <w:sz w:val="24"/>
        </w:rPr>
        <w:t>on”</w:t>
      </w:r>
      <w:r w:rsidR="00D47F3D">
        <w:rPr>
          <w:rFonts w:asciiTheme="majorHAnsi" w:hAnsiTheme="majorHAnsi"/>
          <w:sz w:val="24"/>
        </w:rPr>
        <w:t xml:space="preserve"> on food insecurity in SA</w:t>
      </w:r>
      <w:r w:rsidR="007B2ED1">
        <w:rPr>
          <w:rFonts w:asciiTheme="majorHAnsi" w:hAnsiTheme="majorHAnsi"/>
          <w:sz w:val="24"/>
        </w:rPr>
        <w:t xml:space="preserve"> to help with the Hunger Café event</w:t>
      </w:r>
      <w:r w:rsidR="000102A6" w:rsidRPr="00D47F3D">
        <w:rPr>
          <w:rFonts w:asciiTheme="majorHAnsi" w:hAnsiTheme="majorHAnsi"/>
          <w:sz w:val="24"/>
        </w:rPr>
        <w:t>.</w:t>
      </w:r>
    </w:p>
    <w:p w:rsidR="0034057B" w:rsidRPr="0034057B" w:rsidRDefault="0034057B" w:rsidP="0034057B">
      <w:pPr>
        <w:spacing w:after="0" w:line="240" w:lineRule="auto"/>
        <w:jc w:val="both"/>
        <w:rPr>
          <w:rFonts w:asciiTheme="majorHAnsi" w:hAnsiTheme="majorHAnsi"/>
          <w:sz w:val="24"/>
        </w:rPr>
      </w:pPr>
    </w:p>
    <w:p w:rsidR="003E76CB" w:rsidRDefault="003E76CB" w:rsidP="003E76CB">
      <w:pPr>
        <w:pStyle w:val="ListParagraph"/>
        <w:numPr>
          <w:ilvl w:val="0"/>
          <w:numId w:val="39"/>
        </w:numPr>
        <w:spacing w:after="0" w:line="240" w:lineRule="auto"/>
        <w:ind w:left="360"/>
        <w:jc w:val="both"/>
        <w:rPr>
          <w:rFonts w:asciiTheme="majorHAnsi" w:hAnsiTheme="majorHAnsi"/>
          <w:sz w:val="24"/>
        </w:rPr>
      </w:pPr>
      <w:r w:rsidRPr="003E76CB">
        <w:rPr>
          <w:rFonts w:asciiTheme="majorHAnsi" w:hAnsiTheme="majorHAnsi"/>
          <w:b/>
          <w:sz w:val="24"/>
        </w:rPr>
        <w:t>Poverty &amp; Inequality</w:t>
      </w:r>
      <w:r w:rsidR="000102A6">
        <w:rPr>
          <w:rFonts w:asciiTheme="majorHAnsi" w:hAnsiTheme="majorHAnsi"/>
          <w:sz w:val="24"/>
        </w:rPr>
        <w:t xml:space="preserve">: designed and facilitated by popular educator, Professor Astrid von Kotze, </w:t>
      </w:r>
      <w:r w:rsidR="007B3E4C">
        <w:rPr>
          <w:rFonts w:asciiTheme="majorHAnsi" w:hAnsiTheme="majorHAnsi"/>
          <w:sz w:val="24"/>
        </w:rPr>
        <w:t>we invited Dr Frank Matose (Sociology) to contribute, and linked our theme to the Carnegie3 Conference which took place shortly before the theme ran.</w:t>
      </w:r>
    </w:p>
    <w:p w:rsidR="003E76CB" w:rsidRDefault="003E76CB" w:rsidP="003E76CB">
      <w:pPr>
        <w:spacing w:after="0" w:line="240" w:lineRule="auto"/>
        <w:jc w:val="both"/>
        <w:rPr>
          <w:rFonts w:asciiTheme="majorHAnsi" w:hAnsiTheme="majorHAnsi"/>
          <w:sz w:val="24"/>
        </w:rPr>
      </w:pPr>
    </w:p>
    <w:p w:rsidR="002E33F3" w:rsidRDefault="007F00B1">
      <w:pPr>
        <w:ind w:left="720"/>
        <w:jc w:val="both"/>
        <w:rPr>
          <w:rFonts w:ascii="Arial" w:hAnsi="Arial" w:cs="Arial"/>
          <w:noProof/>
          <w:sz w:val="24"/>
          <w:szCs w:val="24"/>
          <w:lang w:eastAsia="en-ZA"/>
        </w:rPr>
      </w:pPr>
      <w:r>
        <w:rPr>
          <w:rFonts w:ascii="Arial" w:hAnsi="Arial" w:cs="Arial"/>
          <w:noProof/>
          <w:sz w:val="24"/>
          <w:szCs w:val="24"/>
          <w:lang w:eastAsia="en-ZA"/>
        </w:rPr>
        <w:lastRenderedPageBreak/>
        <w:drawing>
          <wp:inline distT="0" distB="0" distL="0" distR="0">
            <wp:extent cx="3733800" cy="2352675"/>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stain4.jpg"/>
                    <pic:cNvPicPr/>
                  </pic:nvPicPr>
                  <pic:blipFill>
                    <a:blip r:embed="rId10" cstate="print">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14:imgLayer r:embed="rId13">
                              <a14:imgEffect>
                                <a14:brightnessContrast bright="40000" contrast="-20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733220" cy="2352310"/>
                    </a:xfrm>
                    <a:prstGeom prst="rect">
                      <a:avLst/>
                    </a:prstGeom>
                  </pic:spPr>
                </pic:pic>
              </a:graphicData>
            </a:graphic>
          </wp:inline>
        </w:drawing>
      </w:r>
    </w:p>
    <w:p w:rsidR="002E33F3" w:rsidRDefault="00B31D2A">
      <w:pPr>
        <w:spacing w:after="100" w:afterAutospacing="1" w:line="240" w:lineRule="auto"/>
        <w:jc w:val="both"/>
        <w:rPr>
          <w:rFonts w:asciiTheme="majorHAnsi" w:hAnsiTheme="majorHAnsi" w:cstheme="majorHAnsi"/>
          <w:sz w:val="24"/>
          <w:szCs w:val="24"/>
        </w:rPr>
      </w:pPr>
      <w:r w:rsidRPr="009A023A">
        <w:rPr>
          <w:rFonts w:asciiTheme="majorHAnsi" w:hAnsiTheme="majorHAnsi" w:cstheme="majorHAnsi"/>
          <w:sz w:val="24"/>
          <w:szCs w:val="24"/>
        </w:rPr>
        <w:t>Author of “</w:t>
      </w:r>
      <w:hyperlink r:id="rId14" w:history="1">
        <w:r w:rsidRPr="009A023A">
          <w:rPr>
            <w:rStyle w:val="Hyperlink"/>
            <w:rFonts w:asciiTheme="majorHAnsi" w:hAnsiTheme="majorHAnsi" w:cstheme="majorHAnsi"/>
            <w:sz w:val="24"/>
            <w:szCs w:val="24"/>
          </w:rPr>
          <w:t>The Hungry Season: Feeding Southern Africa’s Cities</w:t>
        </w:r>
      </w:hyperlink>
      <w:r w:rsidRPr="009A023A">
        <w:rPr>
          <w:rFonts w:asciiTheme="majorHAnsi" w:hAnsiTheme="majorHAnsi" w:cstheme="majorHAnsi"/>
          <w:sz w:val="24"/>
          <w:szCs w:val="24"/>
        </w:rPr>
        <w:t>” Leonie Joubert address</w:t>
      </w:r>
      <w:r w:rsidR="0061241A">
        <w:rPr>
          <w:rFonts w:asciiTheme="majorHAnsi" w:hAnsiTheme="majorHAnsi" w:cstheme="majorHAnsi"/>
          <w:sz w:val="24"/>
          <w:szCs w:val="24"/>
        </w:rPr>
        <w:t>es</w:t>
      </w:r>
      <w:r w:rsidRPr="009A023A">
        <w:rPr>
          <w:rFonts w:asciiTheme="majorHAnsi" w:hAnsiTheme="majorHAnsi" w:cstheme="majorHAnsi"/>
          <w:sz w:val="24"/>
          <w:szCs w:val="24"/>
        </w:rPr>
        <w:t xml:space="preserve"> GC students at The Hunger Café workshop event</w:t>
      </w:r>
      <w:r w:rsidR="00094298">
        <w:rPr>
          <w:rFonts w:asciiTheme="majorHAnsi" w:hAnsiTheme="majorHAnsi" w:cstheme="majorHAnsi"/>
          <w:sz w:val="24"/>
          <w:szCs w:val="24"/>
        </w:rPr>
        <w:t xml:space="preserve"> (August)</w:t>
      </w:r>
      <w:r w:rsidRPr="009A023A">
        <w:rPr>
          <w:rFonts w:asciiTheme="majorHAnsi" w:hAnsiTheme="majorHAnsi" w:cstheme="majorHAnsi"/>
          <w:sz w:val="24"/>
          <w:szCs w:val="24"/>
        </w:rPr>
        <w:t xml:space="preserve"> on</w:t>
      </w:r>
      <w:r w:rsidR="00ED08F7">
        <w:rPr>
          <w:rFonts w:asciiTheme="majorHAnsi" w:hAnsiTheme="majorHAnsi" w:cstheme="majorHAnsi"/>
          <w:sz w:val="24"/>
          <w:szCs w:val="24"/>
        </w:rPr>
        <w:t xml:space="preserve"> the issue of </w:t>
      </w:r>
      <w:r w:rsidRPr="009A023A">
        <w:rPr>
          <w:rFonts w:asciiTheme="majorHAnsi" w:hAnsiTheme="majorHAnsi" w:cstheme="majorHAnsi"/>
          <w:sz w:val="24"/>
          <w:szCs w:val="24"/>
        </w:rPr>
        <w:t>sustainability</w:t>
      </w:r>
      <w:r w:rsidR="00ED08F7">
        <w:rPr>
          <w:rFonts w:asciiTheme="majorHAnsi" w:hAnsiTheme="majorHAnsi" w:cstheme="majorHAnsi"/>
          <w:sz w:val="24"/>
          <w:szCs w:val="24"/>
        </w:rPr>
        <w:t>,</w:t>
      </w:r>
      <w:r w:rsidRPr="009A023A">
        <w:rPr>
          <w:rFonts w:asciiTheme="majorHAnsi" w:hAnsiTheme="majorHAnsi" w:cstheme="majorHAnsi"/>
          <w:sz w:val="24"/>
          <w:szCs w:val="24"/>
        </w:rPr>
        <w:t xml:space="preserve"> through the lens of food security</w:t>
      </w:r>
      <w:r w:rsidR="00B255F5">
        <w:rPr>
          <w:rFonts w:asciiTheme="majorHAnsi" w:hAnsiTheme="majorHAnsi" w:cstheme="majorHAnsi"/>
          <w:sz w:val="24"/>
          <w:szCs w:val="24"/>
        </w:rPr>
        <w:t>.</w:t>
      </w:r>
    </w:p>
    <w:p w:rsidR="003E76CB" w:rsidRDefault="007B3E4C" w:rsidP="003E76CB">
      <w:pPr>
        <w:jc w:val="both"/>
        <w:rPr>
          <w:rFonts w:asciiTheme="majorHAnsi" w:hAnsiTheme="majorHAnsi"/>
          <w:sz w:val="24"/>
        </w:rPr>
      </w:pPr>
      <w:r>
        <w:rPr>
          <w:rFonts w:asciiTheme="majorHAnsi" w:hAnsiTheme="majorHAnsi"/>
          <w:sz w:val="24"/>
        </w:rPr>
        <w:t xml:space="preserve">One of our goals in 2012 was to make more direct links between the idea of critically thinking and debating about issues to taking action/doing something about the issue. Thus, in each theme we tried to provide some impetus for students to take direct action.  For instance in the Education theme, we invited 8 NGOs working in the field of Education to attend our workshop and talk to students about what volunteers could do. When dealing with sustainability, students were asked to post on the Facebook page about they could do to make a stand about sustainability.  One student got involved with school groups who were planting food gardens at their school and two students provided links about where and how to do recycling. </w:t>
      </w:r>
    </w:p>
    <w:p w:rsidR="002E33F3" w:rsidRDefault="007B3E4C">
      <w:pPr>
        <w:pStyle w:val="ListParagraph"/>
        <w:spacing w:after="100" w:afterAutospacing="1" w:line="240" w:lineRule="auto"/>
        <w:ind w:left="0"/>
        <w:jc w:val="both"/>
        <w:rPr>
          <w:rFonts w:asciiTheme="majorHAnsi" w:hAnsiTheme="majorHAnsi"/>
          <w:sz w:val="24"/>
        </w:rPr>
      </w:pPr>
      <w:r>
        <w:rPr>
          <w:rFonts w:asciiTheme="majorHAnsi" w:hAnsiTheme="majorHAnsi"/>
          <w:sz w:val="24"/>
        </w:rPr>
        <w:t xml:space="preserve">For the Poverty &amp; Inequality theme, we challenged students to do something to </w:t>
      </w:r>
      <w:r w:rsidR="00182667">
        <w:rPr>
          <w:rFonts w:asciiTheme="majorHAnsi" w:hAnsiTheme="majorHAnsi"/>
          <w:sz w:val="24"/>
        </w:rPr>
        <w:t>‘</w:t>
      </w:r>
      <w:r>
        <w:rPr>
          <w:rFonts w:asciiTheme="majorHAnsi" w:hAnsiTheme="majorHAnsi"/>
          <w:sz w:val="24"/>
        </w:rPr>
        <w:t>con</w:t>
      </w:r>
      <w:r w:rsidR="00447D2F">
        <w:rPr>
          <w:rFonts w:asciiTheme="majorHAnsi" w:hAnsiTheme="majorHAnsi"/>
          <w:sz w:val="24"/>
        </w:rPr>
        <w:t>s</w:t>
      </w:r>
      <w:r>
        <w:rPr>
          <w:rFonts w:asciiTheme="majorHAnsi" w:hAnsiTheme="majorHAnsi"/>
          <w:sz w:val="24"/>
        </w:rPr>
        <w:t>cienti</w:t>
      </w:r>
      <w:r w:rsidR="00182667">
        <w:rPr>
          <w:rFonts w:asciiTheme="majorHAnsi" w:hAnsiTheme="majorHAnsi"/>
          <w:sz w:val="24"/>
        </w:rPr>
        <w:t>s</w:t>
      </w:r>
      <w:r>
        <w:rPr>
          <w:rFonts w:asciiTheme="majorHAnsi" w:hAnsiTheme="majorHAnsi"/>
          <w:sz w:val="24"/>
        </w:rPr>
        <w:t>e</w:t>
      </w:r>
      <w:r w:rsidR="00182667">
        <w:rPr>
          <w:rFonts w:asciiTheme="majorHAnsi" w:hAnsiTheme="majorHAnsi"/>
          <w:sz w:val="24"/>
        </w:rPr>
        <w:t>’</w:t>
      </w:r>
      <w:r>
        <w:rPr>
          <w:rFonts w:asciiTheme="majorHAnsi" w:hAnsiTheme="majorHAnsi"/>
          <w:sz w:val="24"/>
        </w:rPr>
        <w:t xml:space="preserve"> other students or their own family or friends.  </w:t>
      </w:r>
      <w:r w:rsidR="003D165E">
        <w:rPr>
          <w:rFonts w:asciiTheme="majorHAnsi" w:hAnsiTheme="majorHAnsi"/>
          <w:sz w:val="24"/>
        </w:rPr>
        <w:t xml:space="preserve">Two </w:t>
      </w:r>
      <w:r>
        <w:rPr>
          <w:rFonts w:asciiTheme="majorHAnsi" w:hAnsiTheme="majorHAnsi"/>
          <w:sz w:val="24"/>
        </w:rPr>
        <w:t>groups of students arranged times to show DVDs and lead a discussion</w:t>
      </w:r>
      <w:r w:rsidR="00D93ADE">
        <w:rPr>
          <w:rFonts w:asciiTheme="majorHAnsi" w:hAnsiTheme="majorHAnsi"/>
          <w:sz w:val="24"/>
        </w:rPr>
        <w:t>.</w:t>
      </w:r>
      <w:r>
        <w:rPr>
          <w:rStyle w:val="FootnoteReference"/>
          <w:rFonts w:asciiTheme="majorHAnsi" w:hAnsiTheme="majorHAnsi"/>
          <w:sz w:val="24"/>
        </w:rPr>
        <w:footnoteReference w:id="5"/>
      </w:r>
      <w:r>
        <w:rPr>
          <w:rFonts w:asciiTheme="majorHAnsi" w:hAnsiTheme="majorHAnsi"/>
          <w:sz w:val="24"/>
        </w:rPr>
        <w:t xml:space="preserve"> </w:t>
      </w:r>
      <w:r w:rsidR="00F403EE">
        <w:rPr>
          <w:rFonts w:asciiTheme="majorHAnsi" w:hAnsiTheme="majorHAnsi"/>
          <w:sz w:val="24"/>
        </w:rPr>
        <w:t>One of the main purposes behind the workshop series is get students to actively engage with each other about what they i) think and believe about key problems facing the world and ii) how they can act</w:t>
      </w:r>
      <w:r w:rsidR="00E85E0B">
        <w:rPr>
          <w:rFonts w:asciiTheme="majorHAnsi" w:hAnsiTheme="majorHAnsi"/>
          <w:sz w:val="24"/>
        </w:rPr>
        <w:t>.</w:t>
      </w:r>
      <w:r w:rsidR="00F403EE">
        <w:rPr>
          <w:rFonts w:asciiTheme="majorHAnsi" w:hAnsiTheme="majorHAnsi"/>
          <w:sz w:val="24"/>
        </w:rPr>
        <w:t xml:space="preserve">  In the following extract from the</w:t>
      </w:r>
      <w:r w:rsidR="00E96FF8">
        <w:rPr>
          <w:rFonts w:asciiTheme="majorHAnsi" w:hAnsiTheme="majorHAnsi"/>
          <w:sz w:val="24"/>
        </w:rPr>
        <w:t xml:space="preserve"> Poverty &amp; Inequality</w:t>
      </w:r>
      <w:r w:rsidR="00F403EE">
        <w:rPr>
          <w:rFonts w:asciiTheme="majorHAnsi" w:hAnsiTheme="majorHAnsi"/>
          <w:sz w:val="24"/>
        </w:rPr>
        <w:t xml:space="preserve"> online forums</w:t>
      </w:r>
      <w:r w:rsidR="00E96FF8">
        <w:rPr>
          <w:rFonts w:asciiTheme="majorHAnsi" w:hAnsiTheme="majorHAnsi"/>
          <w:sz w:val="24"/>
        </w:rPr>
        <w:t xml:space="preserve"> in October</w:t>
      </w:r>
      <w:r w:rsidR="00F403EE">
        <w:rPr>
          <w:rFonts w:asciiTheme="majorHAnsi" w:hAnsiTheme="majorHAnsi"/>
          <w:sz w:val="24"/>
        </w:rPr>
        <w:t xml:space="preserve">, the lively and challenging exchanges between students </w:t>
      </w:r>
      <w:r w:rsidR="001B78E2">
        <w:rPr>
          <w:rFonts w:asciiTheme="majorHAnsi" w:hAnsiTheme="majorHAnsi"/>
          <w:sz w:val="24"/>
        </w:rPr>
        <w:t xml:space="preserve">about poverty and wealth </w:t>
      </w:r>
      <w:r w:rsidR="0064398C">
        <w:rPr>
          <w:rFonts w:asciiTheme="majorHAnsi" w:hAnsiTheme="majorHAnsi"/>
          <w:sz w:val="24"/>
        </w:rPr>
        <w:t>show evidence of this:</w:t>
      </w:r>
    </w:p>
    <w:tbl>
      <w:tblPr>
        <w:tblStyle w:val="TableGrid"/>
        <w:tblW w:w="0" w:type="auto"/>
        <w:tblLook w:val="04A0"/>
      </w:tblPr>
      <w:tblGrid>
        <w:gridCol w:w="8516"/>
      </w:tblGrid>
      <w:tr w:rsidR="00ED08F7" w:rsidTr="00ED08F7">
        <w:tc>
          <w:tcPr>
            <w:tcW w:w="8516" w:type="dxa"/>
          </w:tcPr>
          <w:p w:rsidR="002E33F3" w:rsidRDefault="003E76CB">
            <w:pPr>
              <w:pStyle w:val="NormalWeb"/>
              <w:jc w:val="both"/>
              <w:rPr>
                <w:rFonts w:asciiTheme="majorHAnsi" w:hAnsiTheme="majorHAnsi"/>
                <w:sz w:val="20"/>
                <w:szCs w:val="20"/>
              </w:rPr>
            </w:pPr>
            <w:r w:rsidRPr="003E76CB">
              <w:rPr>
                <w:rFonts w:asciiTheme="majorHAnsi" w:hAnsiTheme="majorHAnsi"/>
                <w:b/>
                <w:sz w:val="20"/>
                <w:szCs w:val="20"/>
              </w:rPr>
              <w:t>2</w:t>
            </w:r>
            <w:r w:rsidRPr="003E76CB">
              <w:rPr>
                <w:rFonts w:asciiTheme="majorHAnsi" w:hAnsiTheme="majorHAnsi"/>
                <w:b/>
                <w:sz w:val="20"/>
                <w:szCs w:val="20"/>
                <w:vertAlign w:val="superscript"/>
              </w:rPr>
              <w:t>nd</w:t>
            </w:r>
            <w:r w:rsidRPr="003E76CB">
              <w:rPr>
                <w:rFonts w:asciiTheme="majorHAnsi" w:hAnsiTheme="majorHAnsi"/>
                <w:b/>
                <w:sz w:val="20"/>
                <w:szCs w:val="20"/>
              </w:rPr>
              <w:t xml:space="preserve"> year Humanities student</w:t>
            </w:r>
            <w:r w:rsidR="00ED08F7">
              <w:rPr>
                <w:rFonts w:asciiTheme="majorHAnsi" w:hAnsiTheme="majorHAnsi"/>
                <w:sz w:val="20"/>
                <w:szCs w:val="20"/>
              </w:rPr>
              <w:t xml:space="preserve">: “I think that we should ask the question about poverty differently, precisely because changing the questions challenges our perceptions of the problem. That is important because our perceptions are often part of the problem: we disable/passify people we think are helpless victims of poverty, but by focusing on these people, we let wealthier people off the hook, </w:t>
            </w:r>
            <w:r w:rsidR="00ED08F7">
              <w:rPr>
                <w:rFonts w:asciiTheme="majorHAnsi" w:hAnsiTheme="majorHAnsi"/>
                <w:sz w:val="20"/>
                <w:szCs w:val="20"/>
              </w:rPr>
              <w:lastRenderedPageBreak/>
              <w:t>because they do not feature as part of the problem's definition or solution.”</w:t>
            </w:r>
          </w:p>
          <w:p w:rsidR="002E33F3" w:rsidRDefault="003E76CB">
            <w:pPr>
              <w:pStyle w:val="NormalWeb"/>
              <w:jc w:val="both"/>
              <w:rPr>
                <w:rFonts w:asciiTheme="majorHAnsi" w:hAnsiTheme="majorHAnsi"/>
                <w:sz w:val="20"/>
                <w:szCs w:val="20"/>
              </w:rPr>
            </w:pPr>
            <w:r w:rsidRPr="003E76CB">
              <w:rPr>
                <w:rFonts w:asciiTheme="majorHAnsi" w:hAnsiTheme="majorHAnsi"/>
                <w:b/>
                <w:sz w:val="20"/>
                <w:szCs w:val="20"/>
              </w:rPr>
              <w:t>3</w:t>
            </w:r>
            <w:r w:rsidRPr="003E76CB">
              <w:rPr>
                <w:rFonts w:asciiTheme="majorHAnsi" w:hAnsiTheme="majorHAnsi"/>
                <w:b/>
                <w:sz w:val="20"/>
                <w:szCs w:val="20"/>
                <w:vertAlign w:val="superscript"/>
              </w:rPr>
              <w:t>rd</w:t>
            </w:r>
            <w:r w:rsidRPr="003E76CB">
              <w:rPr>
                <w:rFonts w:asciiTheme="majorHAnsi" w:hAnsiTheme="majorHAnsi"/>
                <w:b/>
                <w:sz w:val="20"/>
                <w:szCs w:val="20"/>
              </w:rPr>
              <w:t xml:space="preserve"> year Commerce Student</w:t>
            </w:r>
            <w:r w:rsidR="00ED08F7">
              <w:rPr>
                <w:rFonts w:asciiTheme="majorHAnsi" w:hAnsiTheme="majorHAnsi"/>
                <w:sz w:val="20"/>
                <w:szCs w:val="20"/>
              </w:rPr>
              <w:t xml:space="preserve">: “From my point of view, the prominent theme here is that of inequality which continues to exist and even become more evident in modern societies. We have very rich people on the one hand and unbelievably poor individuals on the other. It is this 'gap' between these individuals which is a problem. Some measures of redistribution are required to 'even out' this situation, thereby empowering poorer individuals while not taking everything away from the wealthy. I think tax policy can play a significant role here, as can price discrimination of different types of goods’. </w:t>
            </w:r>
          </w:p>
          <w:p w:rsidR="002E33F3" w:rsidRDefault="003E76CB">
            <w:pPr>
              <w:pStyle w:val="NormalWeb"/>
              <w:jc w:val="both"/>
              <w:rPr>
                <w:rFonts w:asciiTheme="majorHAnsi" w:hAnsiTheme="majorHAnsi"/>
                <w:b/>
                <w:bCs/>
                <w:sz w:val="20"/>
                <w:szCs w:val="20"/>
              </w:rPr>
            </w:pPr>
            <w:r w:rsidRPr="003E76CB">
              <w:rPr>
                <w:rFonts w:asciiTheme="majorHAnsi" w:hAnsiTheme="majorHAnsi"/>
                <w:b/>
                <w:sz w:val="20"/>
                <w:szCs w:val="20"/>
              </w:rPr>
              <w:t>2</w:t>
            </w:r>
            <w:r w:rsidRPr="003E76CB">
              <w:rPr>
                <w:rFonts w:asciiTheme="majorHAnsi" w:hAnsiTheme="majorHAnsi"/>
                <w:b/>
                <w:sz w:val="20"/>
                <w:szCs w:val="20"/>
                <w:vertAlign w:val="superscript"/>
              </w:rPr>
              <w:t>nd</w:t>
            </w:r>
            <w:r w:rsidRPr="003E76CB">
              <w:rPr>
                <w:rFonts w:asciiTheme="majorHAnsi" w:hAnsiTheme="majorHAnsi"/>
                <w:b/>
                <w:sz w:val="20"/>
                <w:szCs w:val="20"/>
              </w:rPr>
              <w:t xml:space="preserve"> year Commerce student</w:t>
            </w:r>
            <w:r w:rsidR="00ED08F7">
              <w:rPr>
                <w:rFonts w:asciiTheme="majorHAnsi" w:hAnsiTheme="majorHAnsi"/>
                <w:sz w:val="20"/>
                <w:szCs w:val="20"/>
              </w:rPr>
              <w:t>: “With that said I have a very big problem with excessive wealth. Living comfortably is very different to earning more in a year than what you can spend in a lifetime. The article above asks the question of why we do not have a maximum wage. I think that is an excellent question. One of the points that the article makes is that if you have wealth you can make more wealth with relatively little work but if you do not have wealth you work incredibly hard just to get by</w:t>
            </w:r>
            <w:r w:rsidR="00F36A82">
              <w:rPr>
                <w:rFonts w:asciiTheme="majorHAnsi" w:hAnsiTheme="majorHAnsi"/>
                <w:sz w:val="20"/>
                <w:szCs w:val="20"/>
              </w:rPr>
              <w:t>”.</w:t>
            </w:r>
          </w:p>
          <w:p w:rsidR="002E33F3" w:rsidRDefault="003E76CB">
            <w:pPr>
              <w:pStyle w:val="NormalWeb"/>
              <w:jc w:val="both"/>
              <w:rPr>
                <w:rFonts w:asciiTheme="majorHAnsi" w:hAnsiTheme="majorHAnsi"/>
                <w:sz w:val="20"/>
                <w:szCs w:val="20"/>
              </w:rPr>
            </w:pPr>
            <w:r w:rsidRPr="003E76CB">
              <w:rPr>
                <w:rFonts w:asciiTheme="majorHAnsi" w:hAnsiTheme="majorHAnsi"/>
                <w:b/>
                <w:sz w:val="20"/>
                <w:szCs w:val="20"/>
              </w:rPr>
              <w:t>3</w:t>
            </w:r>
            <w:r w:rsidRPr="003E76CB">
              <w:rPr>
                <w:rFonts w:asciiTheme="majorHAnsi" w:hAnsiTheme="majorHAnsi"/>
                <w:b/>
                <w:sz w:val="20"/>
                <w:szCs w:val="20"/>
                <w:vertAlign w:val="superscript"/>
              </w:rPr>
              <w:t>rd</w:t>
            </w:r>
            <w:r w:rsidRPr="003E76CB">
              <w:rPr>
                <w:rFonts w:asciiTheme="majorHAnsi" w:hAnsiTheme="majorHAnsi"/>
                <w:b/>
                <w:sz w:val="20"/>
                <w:szCs w:val="20"/>
              </w:rPr>
              <w:t xml:space="preserve"> year Science student</w:t>
            </w:r>
            <w:r w:rsidR="00ED08F7">
              <w:rPr>
                <w:rFonts w:asciiTheme="majorHAnsi" w:hAnsiTheme="majorHAnsi"/>
                <w:sz w:val="20"/>
                <w:szCs w:val="20"/>
              </w:rPr>
              <w:t>: “Interesting points raised above. I agree with L. about putting a limit to wealth accumulation. One way of doing this can be by implementing the same concept used for carbon taxation. But the problem will be how to distribute the money made from these taxes to serve its purpose of levelling the inequality gap and whether we do have capable people to carry out these duties”</w:t>
            </w:r>
          </w:p>
          <w:p w:rsidR="002E33F3" w:rsidRDefault="003E76CB">
            <w:pPr>
              <w:pStyle w:val="NormalWeb"/>
              <w:jc w:val="both"/>
              <w:rPr>
                <w:rFonts w:asciiTheme="majorHAnsi" w:hAnsiTheme="majorHAnsi"/>
              </w:rPr>
            </w:pPr>
            <w:r w:rsidRPr="003E76CB">
              <w:rPr>
                <w:rFonts w:asciiTheme="majorHAnsi" w:hAnsiTheme="majorHAnsi"/>
                <w:b/>
                <w:sz w:val="20"/>
                <w:szCs w:val="20"/>
              </w:rPr>
              <w:t>4</w:t>
            </w:r>
            <w:r w:rsidRPr="003E76CB">
              <w:rPr>
                <w:rFonts w:asciiTheme="majorHAnsi" w:hAnsiTheme="majorHAnsi"/>
                <w:b/>
                <w:sz w:val="20"/>
                <w:szCs w:val="20"/>
                <w:vertAlign w:val="superscript"/>
              </w:rPr>
              <w:t>th</w:t>
            </w:r>
            <w:r w:rsidRPr="003E76CB">
              <w:rPr>
                <w:rFonts w:asciiTheme="majorHAnsi" w:hAnsiTheme="majorHAnsi"/>
                <w:b/>
                <w:sz w:val="20"/>
                <w:szCs w:val="20"/>
              </w:rPr>
              <w:t xml:space="preserve"> year Health Science student</w:t>
            </w:r>
            <w:r w:rsidR="00ED08F7">
              <w:rPr>
                <w:rFonts w:asciiTheme="majorHAnsi" w:hAnsiTheme="majorHAnsi"/>
                <w:sz w:val="20"/>
                <w:szCs w:val="20"/>
              </w:rPr>
              <w:t>: “This sort of discourse where the dichotomy is phrased in such a way that is seems to be purely an economic difference ignores the real social and political challenges which perpetuate the advantage of some and the disadvantage of others. The failing education system in South Africa is only a problem for the poor. In fact Jansen spoke at an event in Cape Town last night and highlighted the problem that because the wealth</w:t>
            </w:r>
            <w:r w:rsidR="001B78E2">
              <w:rPr>
                <w:rFonts w:asciiTheme="majorHAnsi" w:hAnsiTheme="majorHAnsi"/>
                <w:sz w:val="20"/>
                <w:szCs w:val="20"/>
              </w:rPr>
              <w:t>y</w:t>
            </w:r>
            <w:r w:rsidR="00ED08F7">
              <w:rPr>
                <w:rFonts w:asciiTheme="majorHAnsi" w:hAnsiTheme="majorHAnsi"/>
                <w:sz w:val="20"/>
                <w:szCs w:val="20"/>
              </w:rPr>
              <w:t xml:space="preserve"> (including MP's) send their children to private schools, the crisis of public education in the country is easily ignored. I think that if we want to start finding ways of really addressing poverty, we need to start linking poverty and wealth rather than separating them (so that those in power feel affected by poverty) and so are inspired to act.”</w:t>
            </w:r>
          </w:p>
        </w:tc>
      </w:tr>
    </w:tbl>
    <w:p w:rsidR="002E33F3" w:rsidRDefault="00E85E0B">
      <w:pPr>
        <w:pStyle w:val="ListParagraph"/>
        <w:spacing w:after="100" w:afterAutospacing="1" w:line="240" w:lineRule="auto"/>
        <w:ind w:left="0"/>
        <w:jc w:val="both"/>
        <w:rPr>
          <w:rFonts w:asciiTheme="majorHAnsi" w:hAnsiTheme="majorHAnsi"/>
          <w:sz w:val="24"/>
        </w:rPr>
      </w:pPr>
      <w:r>
        <w:rPr>
          <w:rFonts w:asciiTheme="majorHAnsi" w:hAnsiTheme="majorHAnsi"/>
          <w:sz w:val="24"/>
        </w:rPr>
        <w:lastRenderedPageBreak/>
        <w:t xml:space="preserve">  </w:t>
      </w:r>
    </w:p>
    <w:p w:rsidR="002E33F3" w:rsidRDefault="002E33F3">
      <w:pPr>
        <w:pStyle w:val="ListParagraph"/>
        <w:spacing w:after="100" w:afterAutospacing="1" w:line="240" w:lineRule="auto"/>
        <w:ind w:left="0"/>
        <w:jc w:val="both"/>
        <w:rPr>
          <w:rFonts w:asciiTheme="majorHAnsi" w:hAnsiTheme="majorHAnsi"/>
          <w:sz w:val="24"/>
        </w:rPr>
      </w:pPr>
    </w:p>
    <w:p w:rsidR="002E33F3" w:rsidRDefault="00D42FAA">
      <w:pPr>
        <w:pStyle w:val="ListParagraph"/>
        <w:spacing w:after="100" w:afterAutospacing="1" w:line="240" w:lineRule="auto"/>
        <w:ind w:left="0"/>
        <w:jc w:val="both"/>
        <w:rPr>
          <w:rFonts w:asciiTheme="majorHAnsi" w:hAnsiTheme="majorHAnsi"/>
          <w:sz w:val="24"/>
        </w:rPr>
      </w:pPr>
      <w:r>
        <w:rPr>
          <w:rFonts w:asciiTheme="majorHAnsi" w:hAnsiTheme="majorHAnsi"/>
          <w:sz w:val="24"/>
        </w:rPr>
        <w:t xml:space="preserve">Students from </w:t>
      </w:r>
      <w:r w:rsidR="00AE5853" w:rsidRPr="00A019F2">
        <w:rPr>
          <w:rFonts w:asciiTheme="majorHAnsi" w:hAnsiTheme="majorHAnsi"/>
          <w:sz w:val="24"/>
        </w:rPr>
        <w:t xml:space="preserve">all </w:t>
      </w:r>
      <w:r w:rsidR="00E45249">
        <w:rPr>
          <w:rFonts w:asciiTheme="majorHAnsi" w:hAnsiTheme="majorHAnsi"/>
          <w:sz w:val="24"/>
        </w:rPr>
        <w:t>six</w:t>
      </w:r>
      <w:r w:rsidR="00AE5853" w:rsidRPr="00A019F2">
        <w:rPr>
          <w:rFonts w:asciiTheme="majorHAnsi" w:hAnsiTheme="majorHAnsi"/>
          <w:sz w:val="24"/>
        </w:rPr>
        <w:t xml:space="preserve"> </w:t>
      </w:r>
      <w:r w:rsidRPr="00A019F2">
        <w:rPr>
          <w:rFonts w:asciiTheme="majorHAnsi" w:hAnsiTheme="majorHAnsi"/>
          <w:sz w:val="24"/>
        </w:rPr>
        <w:t>faculties</w:t>
      </w:r>
      <w:r>
        <w:rPr>
          <w:rFonts w:asciiTheme="majorHAnsi" w:hAnsiTheme="majorHAnsi"/>
          <w:sz w:val="24"/>
        </w:rPr>
        <w:t xml:space="preserve"> were repr</w:t>
      </w:r>
      <w:r w:rsidR="00AE5853">
        <w:rPr>
          <w:rFonts w:asciiTheme="majorHAnsi" w:hAnsiTheme="majorHAnsi"/>
          <w:sz w:val="24"/>
        </w:rPr>
        <w:t>e</w:t>
      </w:r>
      <w:r>
        <w:rPr>
          <w:rFonts w:asciiTheme="majorHAnsi" w:hAnsiTheme="majorHAnsi"/>
          <w:sz w:val="24"/>
        </w:rPr>
        <w:t>sented at debates and as in the previous two years, st</w:t>
      </w:r>
      <w:r w:rsidR="001B02CD">
        <w:rPr>
          <w:rFonts w:asciiTheme="majorHAnsi" w:hAnsiTheme="majorHAnsi"/>
          <w:sz w:val="24"/>
        </w:rPr>
        <w:t>udents commented on much they en</w:t>
      </w:r>
      <w:r>
        <w:rPr>
          <w:rFonts w:asciiTheme="majorHAnsi" w:hAnsiTheme="majorHAnsi"/>
          <w:sz w:val="24"/>
        </w:rPr>
        <w:t>joyed engaging with students from different backgrounds from their own.</w:t>
      </w:r>
      <w:r w:rsidR="00023200">
        <w:rPr>
          <w:rFonts w:asciiTheme="majorHAnsi" w:hAnsiTheme="majorHAnsi"/>
          <w:sz w:val="24"/>
        </w:rPr>
        <w:t xml:space="preserve"> We never envisaged the workshop series to be run for the general public although we do encourage students to bring friends to certain of the events even if they are not registered on the programme.</w:t>
      </w:r>
    </w:p>
    <w:p w:rsidR="002E33F3" w:rsidRDefault="00B73762">
      <w:pPr>
        <w:spacing w:after="100" w:afterAutospacing="1" w:line="240" w:lineRule="auto"/>
        <w:jc w:val="both"/>
        <w:rPr>
          <w:rFonts w:asciiTheme="majorHAnsi" w:hAnsiTheme="majorHAnsi" w:cs="Times New Roman"/>
          <w:sz w:val="24"/>
          <w:szCs w:val="36"/>
          <w:lang w:val="en-US"/>
        </w:rPr>
      </w:pPr>
      <w:r>
        <w:rPr>
          <w:rFonts w:asciiTheme="majorHAnsi" w:hAnsiTheme="majorHAnsi" w:cs="Times New Roman"/>
          <w:sz w:val="24"/>
          <w:szCs w:val="36"/>
          <w:lang w:val="en-US"/>
        </w:rPr>
        <w:t xml:space="preserve">From the beginning of this year, </w:t>
      </w:r>
      <w:r w:rsidR="0071734D" w:rsidRPr="0071734D">
        <w:rPr>
          <w:rFonts w:asciiTheme="majorHAnsi" w:hAnsiTheme="majorHAnsi" w:cs="Times New Roman"/>
          <w:sz w:val="24"/>
          <w:szCs w:val="36"/>
          <w:lang w:val="en-US"/>
        </w:rPr>
        <w:t>we changed the structure to allow more flexi</w:t>
      </w:r>
      <w:r w:rsidR="00C6423D">
        <w:rPr>
          <w:rFonts w:asciiTheme="majorHAnsi" w:hAnsiTheme="majorHAnsi" w:cs="Times New Roman"/>
          <w:sz w:val="24"/>
          <w:szCs w:val="36"/>
          <w:lang w:val="en-US"/>
        </w:rPr>
        <w:t>ble participation in the series. In other words, we have designed the workshop series in such a way that students can ‘dip in and dip out’ of the themes throughout their time at UCT</w:t>
      </w:r>
      <w:r w:rsidR="001B02CD">
        <w:rPr>
          <w:rFonts w:asciiTheme="majorHAnsi" w:hAnsiTheme="majorHAnsi" w:cs="Times New Roman"/>
          <w:sz w:val="24"/>
          <w:szCs w:val="36"/>
          <w:lang w:val="en-US"/>
        </w:rPr>
        <w:t>, attending a varying number of themes each year</w:t>
      </w:r>
      <w:r w:rsidR="00C6423D">
        <w:rPr>
          <w:rFonts w:asciiTheme="majorHAnsi" w:hAnsiTheme="majorHAnsi" w:cs="Times New Roman"/>
          <w:sz w:val="24"/>
          <w:szCs w:val="36"/>
          <w:lang w:val="en-US"/>
        </w:rPr>
        <w:t>. This</w:t>
      </w:r>
      <w:r w:rsidR="00C332EA">
        <w:rPr>
          <w:rFonts w:asciiTheme="majorHAnsi" w:hAnsiTheme="majorHAnsi" w:cs="Times New Roman"/>
          <w:sz w:val="24"/>
          <w:szCs w:val="36"/>
          <w:lang w:val="en-US"/>
        </w:rPr>
        <w:t xml:space="preserve"> was for two reasons: to give</w:t>
      </w:r>
      <w:r w:rsidR="00C6423D">
        <w:rPr>
          <w:rFonts w:asciiTheme="majorHAnsi" w:hAnsiTheme="majorHAnsi" w:cs="Times New Roman"/>
          <w:sz w:val="24"/>
          <w:szCs w:val="36"/>
          <w:lang w:val="en-US"/>
        </w:rPr>
        <w:t xml:space="preserve"> students more flexibility in relation to their credit-bearing course load and because we hoped to provide the opportunity for a</w:t>
      </w:r>
      <w:r w:rsidR="00C332EA">
        <w:rPr>
          <w:rFonts w:asciiTheme="majorHAnsi" w:hAnsiTheme="majorHAnsi" w:cs="Times New Roman"/>
          <w:sz w:val="24"/>
          <w:szCs w:val="36"/>
          <w:lang w:val="en-US"/>
        </w:rPr>
        <w:t xml:space="preserve">n extended learning experience over a number of years. </w:t>
      </w:r>
      <w:r w:rsidR="005E20EE">
        <w:rPr>
          <w:rFonts w:asciiTheme="majorHAnsi" w:hAnsiTheme="majorHAnsi" w:cs="Times New Roman"/>
          <w:sz w:val="24"/>
          <w:szCs w:val="36"/>
          <w:lang w:val="en-US"/>
        </w:rPr>
        <w:t xml:space="preserve"> </w:t>
      </w:r>
      <w:r w:rsidR="00AE5853">
        <w:rPr>
          <w:rFonts w:asciiTheme="majorHAnsi" w:hAnsiTheme="majorHAnsi" w:cs="Times New Roman"/>
          <w:sz w:val="24"/>
          <w:szCs w:val="36"/>
          <w:lang w:val="en-US"/>
        </w:rPr>
        <w:t xml:space="preserve">In </w:t>
      </w:r>
      <w:r w:rsidR="00F36A82">
        <w:rPr>
          <w:rFonts w:asciiTheme="majorHAnsi" w:hAnsiTheme="majorHAnsi" w:cs="Times New Roman"/>
          <w:sz w:val="24"/>
          <w:szCs w:val="36"/>
          <w:lang w:val="en-US"/>
        </w:rPr>
        <w:t xml:space="preserve">an </w:t>
      </w:r>
      <w:r w:rsidR="00671287">
        <w:rPr>
          <w:rFonts w:asciiTheme="majorHAnsi" w:hAnsiTheme="majorHAnsi" w:cs="Times New Roman"/>
          <w:sz w:val="24"/>
          <w:szCs w:val="36"/>
          <w:lang w:val="en-US"/>
        </w:rPr>
        <w:t>attempt</w:t>
      </w:r>
      <w:r w:rsidR="00AE5853">
        <w:rPr>
          <w:rFonts w:asciiTheme="majorHAnsi" w:hAnsiTheme="majorHAnsi" w:cs="Times New Roman"/>
          <w:sz w:val="24"/>
          <w:szCs w:val="36"/>
          <w:lang w:val="en-US"/>
        </w:rPr>
        <w:t xml:space="preserve"> to reduce</w:t>
      </w:r>
      <w:r w:rsidR="005E20EE">
        <w:rPr>
          <w:rFonts w:asciiTheme="majorHAnsi" w:hAnsiTheme="majorHAnsi" w:cs="Times New Roman"/>
          <w:sz w:val="24"/>
          <w:szCs w:val="36"/>
          <w:lang w:val="en-US"/>
        </w:rPr>
        <w:t xml:space="preserve"> the impact on academic spaces, we consolidated the face-to-face sessions into one longer workshop per theme </w:t>
      </w:r>
      <w:r w:rsidR="00671287">
        <w:rPr>
          <w:rFonts w:asciiTheme="majorHAnsi" w:hAnsiTheme="majorHAnsi" w:cs="Times New Roman"/>
          <w:sz w:val="24"/>
          <w:szCs w:val="36"/>
          <w:lang w:val="en-US"/>
        </w:rPr>
        <w:t xml:space="preserve">which we shifted to Saturdays (based on </w:t>
      </w:r>
      <w:r w:rsidR="00E45249">
        <w:rPr>
          <w:rFonts w:asciiTheme="majorHAnsi" w:hAnsiTheme="majorHAnsi" w:cs="Times New Roman"/>
          <w:sz w:val="24"/>
          <w:szCs w:val="36"/>
          <w:lang w:val="en-US"/>
        </w:rPr>
        <w:t xml:space="preserve">previous </w:t>
      </w:r>
      <w:r w:rsidR="00671287">
        <w:rPr>
          <w:rFonts w:asciiTheme="majorHAnsi" w:hAnsiTheme="majorHAnsi" w:cs="Times New Roman"/>
          <w:sz w:val="24"/>
          <w:szCs w:val="36"/>
          <w:lang w:val="en-US"/>
        </w:rPr>
        <w:t>student feedback).</w:t>
      </w:r>
    </w:p>
    <w:p w:rsidR="002E33F3" w:rsidRDefault="005E20EE">
      <w:pPr>
        <w:spacing w:after="100" w:afterAutospacing="1" w:line="240" w:lineRule="auto"/>
        <w:jc w:val="both"/>
        <w:outlineLvl w:val="0"/>
        <w:rPr>
          <w:rFonts w:asciiTheme="majorHAnsi" w:hAnsiTheme="majorHAnsi" w:cs="Times New Roman"/>
          <w:sz w:val="24"/>
          <w:szCs w:val="36"/>
          <w:lang w:val="en-US"/>
        </w:rPr>
      </w:pPr>
      <w:r>
        <w:rPr>
          <w:rFonts w:asciiTheme="majorHAnsi" w:hAnsiTheme="majorHAnsi" w:cs="Times New Roman"/>
          <w:sz w:val="24"/>
          <w:szCs w:val="36"/>
          <w:lang w:val="en-US"/>
        </w:rPr>
        <w:t>We had thought that this might reduce the high rate of attrition we experienced in previous years – but we found the opposite to be true!</w:t>
      </w:r>
      <w:r w:rsidR="000C15C2">
        <w:rPr>
          <w:rFonts w:asciiTheme="majorHAnsi" w:hAnsiTheme="majorHAnsi" w:cs="Times New Roman"/>
          <w:sz w:val="24"/>
          <w:szCs w:val="36"/>
          <w:lang w:val="en-US"/>
        </w:rPr>
        <w:t xml:space="preserve"> </w:t>
      </w:r>
      <w:r w:rsidR="00F47CE9">
        <w:rPr>
          <w:rFonts w:asciiTheme="majorHAnsi" w:hAnsiTheme="majorHAnsi" w:cs="Times New Roman"/>
          <w:sz w:val="24"/>
          <w:szCs w:val="36"/>
          <w:lang w:val="en-US"/>
        </w:rPr>
        <w:t xml:space="preserve">Shorter weekday evening sessions seem to work better even if they sometimes do clash with extra tutorial </w:t>
      </w:r>
      <w:r w:rsidR="00F47CE9">
        <w:rPr>
          <w:rFonts w:asciiTheme="majorHAnsi" w:hAnsiTheme="majorHAnsi" w:cs="Times New Roman"/>
          <w:sz w:val="24"/>
          <w:szCs w:val="36"/>
          <w:lang w:val="en-US"/>
        </w:rPr>
        <w:lastRenderedPageBreak/>
        <w:t xml:space="preserve">sessions or tests. </w:t>
      </w:r>
      <w:r w:rsidR="00C332EA">
        <w:rPr>
          <w:rFonts w:asciiTheme="majorHAnsi" w:hAnsiTheme="majorHAnsi" w:cs="Times New Roman"/>
          <w:sz w:val="24"/>
          <w:szCs w:val="36"/>
          <w:lang w:val="en-US"/>
        </w:rPr>
        <w:t>As a result</w:t>
      </w:r>
      <w:r w:rsidR="0064398C">
        <w:rPr>
          <w:rFonts w:asciiTheme="majorHAnsi" w:hAnsiTheme="majorHAnsi" w:cs="Times New Roman"/>
          <w:sz w:val="24"/>
          <w:szCs w:val="36"/>
          <w:lang w:val="en-US"/>
        </w:rPr>
        <w:t xml:space="preserve"> of the students engaging in only some of the themes</w:t>
      </w:r>
      <w:r w:rsidR="00C332EA">
        <w:rPr>
          <w:rFonts w:asciiTheme="majorHAnsi" w:hAnsiTheme="majorHAnsi" w:cs="Times New Roman"/>
          <w:sz w:val="24"/>
          <w:szCs w:val="36"/>
          <w:lang w:val="en-US"/>
        </w:rPr>
        <w:t xml:space="preserve">, we only had </w:t>
      </w:r>
      <w:r w:rsidR="00347E8D">
        <w:rPr>
          <w:rFonts w:asciiTheme="majorHAnsi" w:hAnsiTheme="majorHAnsi" w:cs="Times New Roman"/>
          <w:b/>
          <w:sz w:val="24"/>
          <w:szCs w:val="36"/>
          <w:lang w:val="en-US"/>
        </w:rPr>
        <w:t>very few</w:t>
      </w:r>
      <w:r w:rsidR="0071734D" w:rsidRPr="0071734D">
        <w:rPr>
          <w:rFonts w:asciiTheme="majorHAnsi" w:hAnsiTheme="majorHAnsi" w:cs="Times New Roman"/>
          <w:sz w:val="24"/>
          <w:szCs w:val="36"/>
          <w:lang w:val="en-US"/>
        </w:rPr>
        <w:t> will have completed all four themes this year </w:t>
      </w:r>
      <w:r w:rsidR="00C332EA">
        <w:rPr>
          <w:rFonts w:asciiTheme="majorHAnsi" w:hAnsiTheme="majorHAnsi" w:cs="Times New Roman"/>
          <w:sz w:val="24"/>
          <w:szCs w:val="36"/>
          <w:lang w:val="en-US"/>
        </w:rPr>
        <w:t>although because of the ‘</w:t>
      </w:r>
      <w:r w:rsidR="00E40C08">
        <w:rPr>
          <w:rFonts w:asciiTheme="majorHAnsi" w:hAnsiTheme="majorHAnsi" w:cs="Times New Roman"/>
          <w:sz w:val="24"/>
          <w:szCs w:val="36"/>
          <w:lang w:val="en-US"/>
        </w:rPr>
        <w:t>drop-in/drop-out’</w:t>
      </w:r>
      <w:r w:rsidR="00C332EA">
        <w:rPr>
          <w:rFonts w:asciiTheme="majorHAnsi" w:hAnsiTheme="majorHAnsi" w:cs="Times New Roman"/>
          <w:sz w:val="24"/>
          <w:szCs w:val="36"/>
          <w:lang w:val="en-US"/>
        </w:rPr>
        <w:t xml:space="preserve"> model, </w:t>
      </w:r>
      <w:r w:rsidR="0071734D" w:rsidRPr="0071734D">
        <w:rPr>
          <w:rFonts w:asciiTheme="majorHAnsi" w:hAnsiTheme="majorHAnsi" w:cs="Times New Roman"/>
          <w:sz w:val="24"/>
          <w:szCs w:val="36"/>
          <w:lang w:val="en-US"/>
        </w:rPr>
        <w:t xml:space="preserve">we are hoping that </w:t>
      </w:r>
      <w:r w:rsidR="00671287">
        <w:rPr>
          <w:rFonts w:asciiTheme="majorHAnsi" w:hAnsiTheme="majorHAnsi" w:cs="Times New Roman"/>
          <w:sz w:val="24"/>
          <w:szCs w:val="36"/>
          <w:lang w:val="en-US"/>
        </w:rPr>
        <w:t>many</w:t>
      </w:r>
      <w:r w:rsidR="0071734D" w:rsidRPr="0071734D">
        <w:rPr>
          <w:rFonts w:asciiTheme="majorHAnsi" w:hAnsiTheme="majorHAnsi" w:cs="Times New Roman"/>
          <w:sz w:val="24"/>
          <w:szCs w:val="36"/>
          <w:lang w:val="en-US"/>
        </w:rPr>
        <w:t xml:space="preserve"> </w:t>
      </w:r>
      <w:r w:rsidR="00C332EA">
        <w:rPr>
          <w:rFonts w:asciiTheme="majorHAnsi" w:hAnsiTheme="majorHAnsi" w:cs="Times New Roman"/>
          <w:sz w:val="24"/>
          <w:szCs w:val="36"/>
          <w:lang w:val="en-US"/>
        </w:rPr>
        <w:t xml:space="preserve">of the students on our registration list </w:t>
      </w:r>
      <w:r w:rsidR="0071734D" w:rsidRPr="0071734D">
        <w:rPr>
          <w:rFonts w:asciiTheme="majorHAnsi" w:hAnsiTheme="majorHAnsi" w:cs="Times New Roman"/>
          <w:sz w:val="24"/>
          <w:szCs w:val="36"/>
          <w:lang w:val="en-US"/>
        </w:rPr>
        <w:t xml:space="preserve">will participate next year and complete </w:t>
      </w:r>
      <w:r w:rsidR="008376FB">
        <w:rPr>
          <w:rFonts w:asciiTheme="majorHAnsi" w:hAnsiTheme="majorHAnsi" w:cs="Times New Roman"/>
          <w:sz w:val="24"/>
          <w:szCs w:val="36"/>
          <w:lang w:val="en-US"/>
        </w:rPr>
        <w:t xml:space="preserve">before they graduate. </w:t>
      </w:r>
      <w:r w:rsidR="00671287">
        <w:rPr>
          <w:rFonts w:asciiTheme="majorHAnsi" w:hAnsiTheme="majorHAnsi" w:cs="Times New Roman"/>
          <w:sz w:val="24"/>
          <w:szCs w:val="36"/>
          <w:lang w:val="en-US"/>
        </w:rPr>
        <w:t xml:space="preserve"> </w:t>
      </w:r>
    </w:p>
    <w:p w:rsidR="002E33F3" w:rsidRDefault="007F4793">
      <w:pPr>
        <w:spacing w:after="100" w:afterAutospacing="1" w:line="240" w:lineRule="auto"/>
        <w:jc w:val="both"/>
        <w:outlineLvl w:val="0"/>
        <w:rPr>
          <w:rFonts w:asciiTheme="majorHAnsi" w:hAnsiTheme="majorHAnsi"/>
          <w:b/>
          <w:sz w:val="28"/>
          <w:szCs w:val="28"/>
        </w:rPr>
      </w:pPr>
      <w:r w:rsidRPr="00462DDC">
        <w:rPr>
          <w:rFonts w:asciiTheme="majorHAnsi" w:hAnsiTheme="majorHAnsi"/>
          <w:b/>
          <w:sz w:val="28"/>
          <w:szCs w:val="28"/>
        </w:rPr>
        <w:t>B.</w:t>
      </w:r>
      <w:r w:rsidRPr="00462DDC">
        <w:rPr>
          <w:rFonts w:asciiTheme="majorHAnsi" w:hAnsiTheme="majorHAnsi"/>
          <w:b/>
          <w:sz w:val="28"/>
          <w:szCs w:val="28"/>
        </w:rPr>
        <w:tab/>
      </w:r>
      <w:r w:rsidR="00EC7F04" w:rsidRPr="00462DDC">
        <w:rPr>
          <w:rFonts w:asciiTheme="majorHAnsi" w:hAnsiTheme="majorHAnsi"/>
          <w:b/>
          <w:sz w:val="28"/>
          <w:szCs w:val="28"/>
        </w:rPr>
        <w:t>Institutional development work</w:t>
      </w:r>
    </w:p>
    <w:p w:rsidR="002E33F3" w:rsidRDefault="00EC7F04">
      <w:pPr>
        <w:spacing w:after="100" w:afterAutospacing="1" w:line="240" w:lineRule="auto"/>
        <w:jc w:val="both"/>
        <w:rPr>
          <w:rFonts w:asciiTheme="majorHAnsi" w:hAnsiTheme="majorHAnsi" w:cs="Times New Roman"/>
          <w:sz w:val="24"/>
          <w:szCs w:val="20"/>
          <w:lang w:val="en-US"/>
        </w:rPr>
      </w:pPr>
      <w:r>
        <w:rPr>
          <w:rFonts w:asciiTheme="majorHAnsi" w:hAnsiTheme="majorHAnsi" w:cs="Times New Roman"/>
          <w:sz w:val="24"/>
          <w:szCs w:val="20"/>
          <w:lang w:val="en-US"/>
        </w:rPr>
        <w:t>2012 saw a new vision for the GC programme at UCT</w:t>
      </w:r>
      <w:r w:rsidR="00535759">
        <w:rPr>
          <w:rFonts w:asciiTheme="majorHAnsi" w:hAnsiTheme="majorHAnsi" w:cs="Times New Roman"/>
          <w:sz w:val="24"/>
          <w:szCs w:val="20"/>
          <w:lang w:val="en-US"/>
        </w:rPr>
        <w:t xml:space="preserve"> which has included </w:t>
      </w:r>
      <w:r>
        <w:rPr>
          <w:rFonts w:asciiTheme="majorHAnsi" w:hAnsiTheme="majorHAnsi" w:cs="Times New Roman"/>
          <w:sz w:val="24"/>
          <w:szCs w:val="20"/>
          <w:lang w:val="en-US"/>
        </w:rPr>
        <w:t>work on engaging the institution</w:t>
      </w:r>
      <w:r w:rsidR="00E45249">
        <w:rPr>
          <w:rFonts w:asciiTheme="majorHAnsi" w:hAnsiTheme="majorHAnsi" w:cs="Times New Roman"/>
          <w:sz w:val="24"/>
          <w:szCs w:val="20"/>
          <w:lang w:val="en-US"/>
        </w:rPr>
        <w:t xml:space="preserve"> more intentionally</w:t>
      </w:r>
      <w:r>
        <w:rPr>
          <w:rFonts w:asciiTheme="majorHAnsi" w:hAnsiTheme="majorHAnsi" w:cs="Times New Roman"/>
          <w:sz w:val="24"/>
          <w:szCs w:val="20"/>
          <w:lang w:val="en-US"/>
        </w:rPr>
        <w:t>. This has been an important process. In terms of institutionalization and curriculum embed</w:t>
      </w:r>
      <w:r w:rsidR="00535759">
        <w:rPr>
          <w:rFonts w:asciiTheme="majorHAnsi" w:hAnsiTheme="majorHAnsi" w:cs="Times New Roman"/>
          <w:sz w:val="24"/>
          <w:szCs w:val="20"/>
          <w:lang w:val="en-US"/>
        </w:rPr>
        <w:t>d</w:t>
      </w:r>
      <w:r>
        <w:rPr>
          <w:rFonts w:asciiTheme="majorHAnsi" w:hAnsiTheme="majorHAnsi" w:cs="Times New Roman"/>
          <w:sz w:val="24"/>
          <w:szCs w:val="20"/>
          <w:lang w:val="en-US"/>
        </w:rPr>
        <w:t xml:space="preserve">edness, we have presented the GC programme to several high level meetings, examples of these include: </w:t>
      </w:r>
    </w:p>
    <w:p w:rsidR="002E33F3" w:rsidRPr="00606082" w:rsidRDefault="00EC7F04">
      <w:pPr>
        <w:spacing w:after="100" w:afterAutospacing="1" w:line="240" w:lineRule="auto"/>
        <w:jc w:val="both"/>
        <w:rPr>
          <w:rFonts w:asciiTheme="majorHAnsi" w:hAnsiTheme="majorHAnsi" w:cs="Times New Roman"/>
          <w:sz w:val="24"/>
          <w:szCs w:val="20"/>
          <w:u w:val="single"/>
          <w:lang w:val="en-US"/>
        </w:rPr>
      </w:pPr>
      <w:r w:rsidRPr="00606082">
        <w:rPr>
          <w:rFonts w:asciiTheme="majorHAnsi" w:hAnsiTheme="majorHAnsi" w:cs="Times New Roman"/>
          <w:sz w:val="24"/>
          <w:szCs w:val="20"/>
          <w:u w:val="single"/>
          <w:lang w:val="en-US"/>
        </w:rPr>
        <w:t>End of 2011:</w:t>
      </w:r>
    </w:p>
    <w:p w:rsidR="002E33F3" w:rsidRDefault="00EC7F04">
      <w:pPr>
        <w:pStyle w:val="ListParagraph"/>
        <w:numPr>
          <w:ilvl w:val="0"/>
          <w:numId w:val="15"/>
        </w:numPr>
        <w:spacing w:after="100" w:afterAutospacing="1" w:line="240" w:lineRule="auto"/>
        <w:jc w:val="both"/>
        <w:rPr>
          <w:rFonts w:asciiTheme="majorHAnsi" w:hAnsiTheme="majorHAnsi" w:cs="Times New Roman"/>
          <w:sz w:val="24"/>
          <w:szCs w:val="20"/>
          <w:lang w:val="en-US"/>
        </w:rPr>
      </w:pPr>
      <w:r>
        <w:rPr>
          <w:rFonts w:asciiTheme="majorHAnsi" w:hAnsiTheme="majorHAnsi" w:cs="Times New Roman"/>
          <w:sz w:val="24"/>
          <w:szCs w:val="20"/>
          <w:lang w:val="en-US"/>
        </w:rPr>
        <w:t xml:space="preserve">the Senate Academic Planning Committee </w:t>
      </w:r>
    </w:p>
    <w:p w:rsidR="002E33F3" w:rsidRDefault="00EC7F04">
      <w:pPr>
        <w:pStyle w:val="ListParagraph"/>
        <w:numPr>
          <w:ilvl w:val="0"/>
          <w:numId w:val="15"/>
        </w:numPr>
        <w:spacing w:after="100" w:afterAutospacing="1" w:line="240" w:lineRule="auto"/>
        <w:jc w:val="both"/>
        <w:rPr>
          <w:rFonts w:asciiTheme="majorHAnsi" w:hAnsiTheme="majorHAnsi" w:cs="Times New Roman"/>
          <w:sz w:val="24"/>
          <w:szCs w:val="20"/>
          <w:lang w:val="en-US"/>
        </w:rPr>
      </w:pPr>
      <w:r>
        <w:rPr>
          <w:rFonts w:asciiTheme="majorHAnsi" w:hAnsiTheme="majorHAnsi" w:cs="Times New Roman"/>
          <w:sz w:val="24"/>
          <w:szCs w:val="20"/>
          <w:lang w:val="en-US"/>
        </w:rPr>
        <w:t>Deputy Deans of Humanities, Commerce and Science</w:t>
      </w:r>
    </w:p>
    <w:p w:rsidR="002E33F3" w:rsidRPr="00606082" w:rsidRDefault="00606082">
      <w:pPr>
        <w:spacing w:after="100" w:afterAutospacing="1" w:line="240" w:lineRule="auto"/>
        <w:jc w:val="both"/>
        <w:rPr>
          <w:rFonts w:asciiTheme="majorHAnsi" w:hAnsiTheme="majorHAnsi" w:cs="Times New Roman"/>
          <w:sz w:val="24"/>
          <w:szCs w:val="20"/>
          <w:u w:val="single"/>
          <w:lang w:val="en-US"/>
        </w:rPr>
      </w:pPr>
      <w:r>
        <w:rPr>
          <w:rFonts w:asciiTheme="majorHAnsi" w:hAnsiTheme="majorHAnsi" w:cs="Times New Roman"/>
          <w:sz w:val="24"/>
          <w:szCs w:val="20"/>
          <w:u w:val="single"/>
          <w:lang w:val="en-US"/>
        </w:rPr>
        <w:t xml:space="preserve">Thurs far in </w:t>
      </w:r>
      <w:r w:rsidR="00EC7F04" w:rsidRPr="00606082">
        <w:rPr>
          <w:rFonts w:asciiTheme="majorHAnsi" w:hAnsiTheme="majorHAnsi" w:cs="Times New Roman"/>
          <w:sz w:val="24"/>
          <w:szCs w:val="20"/>
          <w:u w:val="single"/>
          <w:lang w:val="en-US"/>
        </w:rPr>
        <w:t>2012:</w:t>
      </w:r>
    </w:p>
    <w:p w:rsidR="002E33F3" w:rsidRDefault="00EC7F04">
      <w:pPr>
        <w:pStyle w:val="ListParagraph"/>
        <w:numPr>
          <w:ilvl w:val="0"/>
          <w:numId w:val="15"/>
        </w:numPr>
        <w:spacing w:after="100" w:afterAutospacing="1" w:line="240" w:lineRule="auto"/>
        <w:jc w:val="both"/>
        <w:rPr>
          <w:rFonts w:asciiTheme="majorHAnsi" w:hAnsiTheme="majorHAnsi" w:cs="Times New Roman"/>
          <w:sz w:val="24"/>
          <w:szCs w:val="20"/>
          <w:lang w:val="en-US"/>
        </w:rPr>
      </w:pPr>
      <w:r>
        <w:rPr>
          <w:rFonts w:asciiTheme="majorHAnsi" w:hAnsiTheme="majorHAnsi" w:cs="Times New Roman"/>
          <w:sz w:val="24"/>
          <w:szCs w:val="20"/>
          <w:lang w:val="en-US"/>
        </w:rPr>
        <w:t>the Deans and senior leadership;</w:t>
      </w:r>
    </w:p>
    <w:p w:rsidR="002E33F3" w:rsidRDefault="00EC7F04">
      <w:pPr>
        <w:pStyle w:val="ListParagraph"/>
        <w:numPr>
          <w:ilvl w:val="0"/>
          <w:numId w:val="15"/>
        </w:numPr>
        <w:spacing w:after="100" w:afterAutospacing="1" w:line="240" w:lineRule="auto"/>
        <w:jc w:val="both"/>
        <w:rPr>
          <w:rFonts w:asciiTheme="majorHAnsi" w:hAnsiTheme="majorHAnsi" w:cs="Times New Roman"/>
          <w:sz w:val="24"/>
          <w:szCs w:val="20"/>
          <w:lang w:val="en-US"/>
        </w:rPr>
      </w:pPr>
      <w:r>
        <w:rPr>
          <w:rFonts w:asciiTheme="majorHAnsi" w:hAnsiTheme="majorHAnsi" w:cs="Times New Roman"/>
          <w:sz w:val="24"/>
          <w:szCs w:val="20"/>
          <w:lang w:val="en-US"/>
        </w:rPr>
        <w:t>the UCT Teaching and Learning committee;</w:t>
      </w:r>
    </w:p>
    <w:p w:rsidR="002E33F3" w:rsidRDefault="00EC7F04">
      <w:pPr>
        <w:pStyle w:val="ListParagraph"/>
        <w:numPr>
          <w:ilvl w:val="0"/>
          <w:numId w:val="15"/>
        </w:numPr>
        <w:spacing w:after="100" w:afterAutospacing="1" w:line="240" w:lineRule="auto"/>
        <w:jc w:val="both"/>
        <w:rPr>
          <w:rFonts w:asciiTheme="majorHAnsi" w:hAnsiTheme="majorHAnsi" w:cs="Times New Roman"/>
          <w:sz w:val="24"/>
          <w:szCs w:val="20"/>
          <w:lang w:val="en-US"/>
        </w:rPr>
      </w:pPr>
      <w:r>
        <w:rPr>
          <w:rFonts w:asciiTheme="majorHAnsi" w:hAnsiTheme="majorHAnsi" w:cs="Times New Roman"/>
          <w:sz w:val="24"/>
          <w:szCs w:val="20"/>
          <w:lang w:val="en-US"/>
        </w:rPr>
        <w:t>the University Social Responsiveness Committee where the programme</w:t>
      </w:r>
      <w:r w:rsidR="002B5C3B">
        <w:rPr>
          <w:rFonts w:asciiTheme="majorHAnsi" w:hAnsiTheme="majorHAnsi" w:cs="Times New Roman"/>
          <w:sz w:val="24"/>
          <w:szCs w:val="20"/>
          <w:lang w:val="en-US"/>
        </w:rPr>
        <w:t xml:space="preserve"> </w:t>
      </w:r>
      <w:r w:rsidR="000C15C2">
        <w:rPr>
          <w:rFonts w:asciiTheme="majorHAnsi" w:hAnsiTheme="majorHAnsi" w:cs="Times New Roman"/>
          <w:sz w:val="24"/>
          <w:szCs w:val="20"/>
          <w:lang w:val="en-US"/>
        </w:rPr>
        <w:t>C</w:t>
      </w:r>
      <w:r>
        <w:rPr>
          <w:rFonts w:asciiTheme="majorHAnsi" w:hAnsiTheme="majorHAnsi" w:cs="Times New Roman"/>
          <w:sz w:val="24"/>
          <w:szCs w:val="20"/>
          <w:lang w:val="en-US"/>
        </w:rPr>
        <w:t>onve</w:t>
      </w:r>
      <w:r w:rsidR="000C15C2">
        <w:rPr>
          <w:rFonts w:asciiTheme="majorHAnsi" w:hAnsiTheme="majorHAnsi" w:cs="Times New Roman"/>
          <w:sz w:val="24"/>
          <w:szCs w:val="20"/>
          <w:lang w:val="en-US"/>
        </w:rPr>
        <w:t>nor</w:t>
      </w:r>
      <w:r>
        <w:rPr>
          <w:rFonts w:asciiTheme="majorHAnsi" w:hAnsiTheme="majorHAnsi" w:cs="Times New Roman"/>
          <w:sz w:val="24"/>
          <w:szCs w:val="20"/>
          <w:lang w:val="en-US"/>
        </w:rPr>
        <w:t xml:space="preserve"> is a member and the GC programme is a standing item on the agenda;</w:t>
      </w:r>
    </w:p>
    <w:p w:rsidR="002E33F3" w:rsidRDefault="00EC7F04">
      <w:pPr>
        <w:pStyle w:val="ListParagraph"/>
        <w:numPr>
          <w:ilvl w:val="0"/>
          <w:numId w:val="15"/>
        </w:numPr>
        <w:spacing w:after="100" w:afterAutospacing="1" w:line="240" w:lineRule="auto"/>
        <w:jc w:val="both"/>
        <w:rPr>
          <w:rFonts w:asciiTheme="majorHAnsi" w:hAnsiTheme="majorHAnsi" w:cs="Times New Roman"/>
          <w:sz w:val="24"/>
          <w:szCs w:val="20"/>
          <w:lang w:val="en-US"/>
        </w:rPr>
      </w:pPr>
      <w:r>
        <w:rPr>
          <w:rFonts w:asciiTheme="majorHAnsi" w:hAnsiTheme="majorHAnsi" w:cs="Times New Roman"/>
          <w:sz w:val="24"/>
          <w:szCs w:val="20"/>
          <w:lang w:val="en-US"/>
        </w:rPr>
        <w:t>the Engineering and Built Environment (EBE) Academic Planning co</w:t>
      </w:r>
      <w:r w:rsidR="00606082">
        <w:rPr>
          <w:rFonts w:asciiTheme="majorHAnsi" w:hAnsiTheme="majorHAnsi" w:cs="Times New Roman"/>
          <w:sz w:val="24"/>
          <w:szCs w:val="20"/>
          <w:lang w:val="en-US"/>
        </w:rPr>
        <w:t>mmittee (APC</w:t>
      </w:r>
      <w:r w:rsidR="00461406">
        <w:rPr>
          <w:rFonts w:asciiTheme="majorHAnsi" w:hAnsiTheme="majorHAnsi" w:cs="Times New Roman"/>
          <w:sz w:val="24"/>
          <w:szCs w:val="20"/>
          <w:lang w:val="en-US"/>
        </w:rPr>
        <w:t>) with proposed new</w:t>
      </w:r>
      <w:r>
        <w:rPr>
          <w:rFonts w:asciiTheme="majorHAnsi" w:hAnsiTheme="majorHAnsi" w:cs="Times New Roman"/>
          <w:sz w:val="24"/>
          <w:szCs w:val="20"/>
          <w:lang w:val="en-US"/>
        </w:rPr>
        <w:t xml:space="preserve"> credit-bearing course</w:t>
      </w:r>
    </w:p>
    <w:p w:rsidR="002E33F3" w:rsidRDefault="00EC7F04">
      <w:pPr>
        <w:pStyle w:val="ListParagraph"/>
        <w:numPr>
          <w:ilvl w:val="0"/>
          <w:numId w:val="15"/>
        </w:numPr>
        <w:spacing w:after="100" w:afterAutospacing="1" w:line="240" w:lineRule="auto"/>
        <w:jc w:val="both"/>
        <w:rPr>
          <w:rFonts w:asciiTheme="majorHAnsi" w:hAnsiTheme="majorHAnsi" w:cs="Times New Roman"/>
          <w:sz w:val="24"/>
          <w:szCs w:val="20"/>
          <w:lang w:val="en-US"/>
        </w:rPr>
      </w:pPr>
      <w:r>
        <w:rPr>
          <w:rFonts w:asciiTheme="majorHAnsi" w:hAnsiTheme="majorHAnsi" w:cs="Times New Roman"/>
          <w:sz w:val="24"/>
          <w:szCs w:val="20"/>
          <w:lang w:val="en-US"/>
        </w:rPr>
        <w:t>the Dean of Law and Law faculty Community Services Committee</w:t>
      </w:r>
    </w:p>
    <w:p w:rsidR="002E33F3" w:rsidRDefault="00EC7F04">
      <w:pPr>
        <w:pStyle w:val="ListParagraph"/>
        <w:numPr>
          <w:ilvl w:val="0"/>
          <w:numId w:val="15"/>
        </w:numPr>
        <w:spacing w:after="100" w:afterAutospacing="1" w:line="240" w:lineRule="auto"/>
        <w:jc w:val="both"/>
        <w:rPr>
          <w:rFonts w:asciiTheme="majorHAnsi" w:hAnsiTheme="majorHAnsi" w:cs="Times New Roman"/>
          <w:sz w:val="24"/>
          <w:szCs w:val="20"/>
          <w:lang w:val="en-US"/>
        </w:rPr>
      </w:pPr>
      <w:r>
        <w:rPr>
          <w:rFonts w:asciiTheme="majorHAnsi" w:hAnsiTheme="majorHAnsi" w:cs="Times New Roman"/>
          <w:sz w:val="24"/>
          <w:szCs w:val="20"/>
          <w:lang w:val="en-US"/>
        </w:rPr>
        <w:t>the Emerging Leaders programme (for the second time)</w:t>
      </w:r>
    </w:p>
    <w:p w:rsidR="003E76CB" w:rsidRDefault="00B038C4">
      <w:pPr>
        <w:spacing w:after="0" w:line="240" w:lineRule="auto"/>
        <w:jc w:val="both"/>
        <w:rPr>
          <w:rFonts w:asciiTheme="majorHAnsi" w:hAnsiTheme="majorHAnsi" w:cs="Times New Roman"/>
          <w:sz w:val="24"/>
          <w:szCs w:val="20"/>
          <w:lang w:val="en-US"/>
        </w:rPr>
      </w:pPr>
      <w:r w:rsidRPr="00B038C4">
        <w:rPr>
          <w:rFonts w:asciiTheme="majorHAnsi" w:hAnsiTheme="majorHAnsi" w:cs="Times New Roman"/>
          <w:sz w:val="24"/>
          <w:szCs w:val="20"/>
          <w:lang w:val="en-US"/>
        </w:rPr>
        <w:t>Reflecting on this</w:t>
      </w:r>
      <w:r w:rsidR="00535759">
        <w:rPr>
          <w:rFonts w:asciiTheme="majorHAnsi" w:hAnsiTheme="majorHAnsi" w:cs="Times New Roman"/>
          <w:sz w:val="24"/>
          <w:szCs w:val="20"/>
          <w:lang w:val="en-US"/>
        </w:rPr>
        <w:t xml:space="preserve"> work</w:t>
      </w:r>
      <w:r w:rsidRPr="00B038C4">
        <w:rPr>
          <w:rFonts w:asciiTheme="majorHAnsi" w:hAnsiTheme="majorHAnsi" w:cs="Times New Roman"/>
          <w:sz w:val="24"/>
          <w:szCs w:val="20"/>
          <w:lang w:val="en-US"/>
        </w:rPr>
        <w:t>, we feel that the level of engagement has been worthwhile. We now have emerging partnerships with three faculties, each one slightly different, reflective of the needs of the faculties and their own profiles. These are EBE, Law and Commerce.</w:t>
      </w:r>
    </w:p>
    <w:p w:rsidR="003E76CB" w:rsidRDefault="003E76CB">
      <w:pPr>
        <w:spacing w:after="0" w:line="240" w:lineRule="auto"/>
        <w:jc w:val="both"/>
        <w:rPr>
          <w:rFonts w:asciiTheme="majorHAnsi" w:hAnsiTheme="majorHAnsi" w:cs="Times New Roman"/>
          <w:sz w:val="24"/>
          <w:szCs w:val="20"/>
          <w:lang w:val="en-US"/>
        </w:rPr>
      </w:pPr>
    </w:p>
    <w:p w:rsidR="003E76CB" w:rsidRDefault="00B038C4">
      <w:pPr>
        <w:spacing w:after="100" w:afterAutospacing="1" w:line="240" w:lineRule="auto"/>
        <w:jc w:val="both"/>
        <w:rPr>
          <w:rFonts w:asciiTheme="majorHAnsi" w:hAnsiTheme="majorHAnsi" w:cs="Times New Roman"/>
          <w:sz w:val="24"/>
          <w:szCs w:val="20"/>
          <w:lang w:val="en-US"/>
        </w:rPr>
      </w:pPr>
      <w:r w:rsidRPr="00B038C4">
        <w:rPr>
          <w:rFonts w:asciiTheme="majorHAnsi" w:hAnsiTheme="majorHAnsi" w:cs="Times New Roman"/>
          <w:sz w:val="24"/>
          <w:szCs w:val="20"/>
          <w:lang w:val="en-US"/>
        </w:rPr>
        <w:t xml:space="preserve">From 2013, the Engineering and Built Environment faculty (EBE) is offering an 18 unit credit-bearing course linked to the GC programme. This is open to all students </w:t>
      </w:r>
      <w:r w:rsidR="00F47CE9">
        <w:rPr>
          <w:rFonts w:asciiTheme="majorHAnsi" w:hAnsiTheme="majorHAnsi" w:cs="Times New Roman"/>
          <w:sz w:val="24"/>
          <w:szCs w:val="20"/>
          <w:lang w:val="en-US"/>
        </w:rPr>
        <w:t xml:space="preserve">in the EBE faculty </w:t>
      </w:r>
      <w:r w:rsidRPr="00B038C4">
        <w:rPr>
          <w:rFonts w:asciiTheme="majorHAnsi" w:hAnsiTheme="majorHAnsi" w:cs="Times New Roman"/>
          <w:sz w:val="24"/>
          <w:szCs w:val="20"/>
          <w:lang w:val="en-US"/>
        </w:rPr>
        <w:t>as an enlarged version of the current GC short course</w:t>
      </w:r>
      <w:r w:rsidR="00E45249">
        <w:rPr>
          <w:rFonts w:asciiTheme="majorHAnsi" w:hAnsiTheme="majorHAnsi" w:cs="Times New Roman"/>
          <w:sz w:val="24"/>
          <w:szCs w:val="20"/>
          <w:lang w:val="en-US"/>
        </w:rPr>
        <w:t>, recognized as part of the GC programme</w:t>
      </w:r>
      <w:r w:rsidRPr="00B038C4">
        <w:rPr>
          <w:rFonts w:asciiTheme="majorHAnsi" w:hAnsiTheme="majorHAnsi" w:cs="Times New Roman"/>
          <w:sz w:val="24"/>
          <w:szCs w:val="20"/>
          <w:lang w:val="en-US"/>
        </w:rPr>
        <w:t>. Students not able to take the credit-bearing course as part of their degree will continue to take the GC short course. This also means that the programme is beginning to generate income as this course will be fee paying. There are 90 places for EBE students in 2012, and another 30 reserved for students</w:t>
      </w:r>
      <w:r w:rsidR="00BC76E4">
        <w:rPr>
          <w:rFonts w:asciiTheme="majorHAnsi" w:hAnsiTheme="majorHAnsi" w:cs="Times New Roman"/>
          <w:sz w:val="24"/>
          <w:szCs w:val="20"/>
          <w:lang w:val="en-US"/>
        </w:rPr>
        <w:t xml:space="preserve"> in the Commerce faculty</w:t>
      </w:r>
      <w:r w:rsidRPr="00B038C4">
        <w:rPr>
          <w:rFonts w:asciiTheme="majorHAnsi" w:hAnsiTheme="majorHAnsi" w:cs="Times New Roman"/>
          <w:sz w:val="24"/>
          <w:szCs w:val="20"/>
          <w:lang w:val="en-US"/>
        </w:rPr>
        <w:t>.</w:t>
      </w:r>
    </w:p>
    <w:p w:rsidR="003E76CB" w:rsidRDefault="00B038C4">
      <w:pPr>
        <w:spacing w:after="100" w:afterAutospacing="1" w:line="240" w:lineRule="auto"/>
        <w:jc w:val="both"/>
        <w:rPr>
          <w:rFonts w:asciiTheme="majorHAnsi" w:hAnsiTheme="majorHAnsi" w:cs="Times New Roman"/>
          <w:sz w:val="24"/>
          <w:szCs w:val="20"/>
          <w:lang w:val="en-US"/>
        </w:rPr>
      </w:pPr>
      <w:r w:rsidRPr="00B038C4">
        <w:rPr>
          <w:rFonts w:asciiTheme="majorHAnsi" w:hAnsiTheme="majorHAnsi" w:cs="Times New Roman"/>
          <w:sz w:val="24"/>
          <w:szCs w:val="20"/>
          <w:lang w:val="en-US"/>
        </w:rPr>
        <w:t xml:space="preserve">The UCT Law faculty has a graduation requirement of 60 hours of community service. From 2013 they </w:t>
      </w:r>
      <w:r w:rsidR="00BC76E4">
        <w:rPr>
          <w:rFonts w:asciiTheme="majorHAnsi" w:hAnsiTheme="majorHAnsi" w:cs="Times New Roman"/>
          <w:sz w:val="24"/>
          <w:szCs w:val="20"/>
          <w:lang w:val="en-US"/>
        </w:rPr>
        <w:t xml:space="preserve">are considering linking </w:t>
      </w:r>
      <w:r w:rsidRPr="00B038C4">
        <w:rPr>
          <w:rFonts w:asciiTheme="majorHAnsi" w:hAnsiTheme="majorHAnsi" w:cs="Times New Roman"/>
          <w:sz w:val="24"/>
          <w:szCs w:val="20"/>
          <w:lang w:val="en-US"/>
        </w:rPr>
        <w:t xml:space="preserve">this requirement to the GC programme. Law students will be able to take the GC short course (30 hours) as part of their 60 hours requirement. They will also encourage their students to register </w:t>
      </w:r>
      <w:r w:rsidRPr="00B038C4">
        <w:rPr>
          <w:rFonts w:asciiTheme="majorHAnsi" w:hAnsiTheme="majorHAnsi" w:cs="Times New Roman"/>
          <w:sz w:val="24"/>
          <w:szCs w:val="20"/>
          <w:lang w:val="en-US"/>
        </w:rPr>
        <w:lastRenderedPageBreak/>
        <w:t>their</w:t>
      </w:r>
      <w:r w:rsidR="00F47CE9">
        <w:rPr>
          <w:rFonts w:asciiTheme="majorHAnsi" w:hAnsiTheme="majorHAnsi" w:cs="Times New Roman"/>
          <w:sz w:val="24"/>
          <w:szCs w:val="20"/>
          <w:lang w:val="en-US"/>
        </w:rPr>
        <w:t xml:space="preserve"> legal community service</w:t>
      </w:r>
      <w:r w:rsidRPr="00B038C4">
        <w:rPr>
          <w:rFonts w:asciiTheme="majorHAnsi" w:hAnsiTheme="majorHAnsi" w:cs="Times New Roman"/>
          <w:sz w:val="24"/>
          <w:szCs w:val="20"/>
          <w:lang w:val="en-US"/>
        </w:rPr>
        <w:t xml:space="preserve"> hours with the GC programme and complete the GC requi</w:t>
      </w:r>
      <w:r w:rsidR="00F36A82">
        <w:rPr>
          <w:rFonts w:asciiTheme="majorHAnsi" w:hAnsiTheme="majorHAnsi" w:cs="Times New Roman"/>
          <w:sz w:val="24"/>
          <w:szCs w:val="20"/>
          <w:lang w:val="en-US"/>
        </w:rPr>
        <w:t xml:space="preserve">rements (written pieces) so that </w:t>
      </w:r>
      <w:r w:rsidRPr="00B038C4">
        <w:rPr>
          <w:rFonts w:asciiTheme="majorHAnsi" w:hAnsiTheme="majorHAnsi" w:cs="Times New Roman"/>
          <w:sz w:val="24"/>
          <w:szCs w:val="20"/>
          <w:lang w:val="en-US"/>
        </w:rPr>
        <w:t>students can also get these hours recognized as part of the GC programme. The Law faculty does not yet have a reflective component to their service requirement and are keen for their students to do this as part of GC.</w:t>
      </w:r>
    </w:p>
    <w:p w:rsidR="003E76CB" w:rsidRDefault="00B038C4" w:rsidP="00CE044F">
      <w:pPr>
        <w:spacing w:after="100" w:afterAutospacing="1" w:line="240" w:lineRule="auto"/>
        <w:jc w:val="both"/>
        <w:rPr>
          <w:rFonts w:asciiTheme="majorHAnsi" w:hAnsiTheme="majorHAnsi" w:cs="Times New Roman"/>
          <w:sz w:val="24"/>
          <w:szCs w:val="20"/>
          <w:lang w:val="en-US"/>
        </w:rPr>
      </w:pPr>
      <w:r w:rsidRPr="00B038C4">
        <w:rPr>
          <w:rFonts w:asciiTheme="majorHAnsi" w:hAnsiTheme="majorHAnsi" w:cs="Times New Roman"/>
          <w:sz w:val="24"/>
          <w:szCs w:val="20"/>
          <w:lang w:val="en-US"/>
        </w:rPr>
        <w:t xml:space="preserve">The faculty of Commerce faculty is also interested in listing </w:t>
      </w:r>
      <w:r w:rsidR="00F36A82">
        <w:rPr>
          <w:rFonts w:asciiTheme="majorHAnsi" w:hAnsiTheme="majorHAnsi" w:cs="Times New Roman"/>
          <w:sz w:val="24"/>
          <w:szCs w:val="20"/>
          <w:lang w:val="en-US"/>
        </w:rPr>
        <w:t>the EBE course</w:t>
      </w:r>
      <w:r w:rsidRPr="00B038C4">
        <w:rPr>
          <w:rFonts w:asciiTheme="majorHAnsi" w:hAnsiTheme="majorHAnsi" w:cs="Times New Roman"/>
          <w:sz w:val="24"/>
          <w:szCs w:val="20"/>
          <w:lang w:val="en-US"/>
        </w:rPr>
        <w:t xml:space="preserve"> as an </w:t>
      </w:r>
      <w:r w:rsidR="00F36A82">
        <w:rPr>
          <w:rFonts w:asciiTheme="majorHAnsi" w:hAnsiTheme="majorHAnsi" w:cs="Times New Roman"/>
          <w:sz w:val="24"/>
          <w:szCs w:val="20"/>
          <w:lang w:val="en-US"/>
        </w:rPr>
        <w:t xml:space="preserve">elective </w:t>
      </w:r>
      <w:r w:rsidRPr="00B038C4">
        <w:rPr>
          <w:rFonts w:asciiTheme="majorHAnsi" w:hAnsiTheme="majorHAnsi" w:cs="Times New Roman"/>
          <w:sz w:val="24"/>
          <w:szCs w:val="20"/>
          <w:lang w:val="en-US"/>
        </w:rPr>
        <w:t xml:space="preserve">option for their students. While it might </w:t>
      </w:r>
      <w:r w:rsidR="00F36A82">
        <w:rPr>
          <w:rFonts w:asciiTheme="majorHAnsi" w:hAnsiTheme="majorHAnsi" w:cs="Times New Roman"/>
          <w:sz w:val="24"/>
          <w:szCs w:val="20"/>
          <w:lang w:val="en-US"/>
        </w:rPr>
        <w:t xml:space="preserve">be </w:t>
      </w:r>
      <w:r w:rsidRPr="00B038C4">
        <w:rPr>
          <w:rFonts w:asciiTheme="majorHAnsi" w:hAnsiTheme="majorHAnsi" w:cs="Times New Roman"/>
          <w:sz w:val="24"/>
          <w:szCs w:val="20"/>
          <w:lang w:val="en-US"/>
        </w:rPr>
        <w:t>that very few students actually elect to do it (it sits in the curriculum in competition with other more traditional commerce-oriented courses), the Deputy Dean has been enthusiastic in getting it known by her colleagues in the faculty. This is a promising first step. In addition, we have had a number of Commerce students on both the core course and the workshop series over the past three years and so feel that it is a matter of time before more of these students see the value in it and opt to take the elective.</w:t>
      </w:r>
      <w:r w:rsidR="0061241A">
        <w:rPr>
          <w:rFonts w:asciiTheme="majorHAnsi" w:hAnsiTheme="majorHAnsi" w:cs="Times New Roman"/>
          <w:sz w:val="24"/>
          <w:szCs w:val="20"/>
          <w:lang w:val="en-US"/>
        </w:rPr>
        <w:t xml:space="preserve"> We </w:t>
      </w:r>
      <w:r w:rsidRPr="00B038C4">
        <w:rPr>
          <w:rFonts w:asciiTheme="majorHAnsi" w:hAnsiTheme="majorHAnsi" w:cs="Times New Roman"/>
          <w:sz w:val="24"/>
          <w:szCs w:val="20"/>
          <w:lang w:val="en-US"/>
        </w:rPr>
        <w:t xml:space="preserve">have </w:t>
      </w:r>
      <w:r w:rsidR="0061241A">
        <w:rPr>
          <w:rFonts w:asciiTheme="majorHAnsi" w:hAnsiTheme="majorHAnsi" w:cs="Times New Roman"/>
          <w:sz w:val="24"/>
          <w:szCs w:val="20"/>
          <w:lang w:val="en-US"/>
        </w:rPr>
        <w:t xml:space="preserve">also </w:t>
      </w:r>
      <w:r w:rsidRPr="00B038C4">
        <w:rPr>
          <w:rFonts w:asciiTheme="majorHAnsi" w:hAnsiTheme="majorHAnsi" w:cs="Times New Roman"/>
          <w:sz w:val="24"/>
          <w:szCs w:val="20"/>
          <w:lang w:val="en-US"/>
        </w:rPr>
        <w:t xml:space="preserve">begun to build an important partnership with the UCT Careers Services who are very keen to get students to see the values of the GC programme as part of their career planning from early in their degrees. In September, we hosted a stall at the Careers Fair NPO day at which a </w:t>
      </w:r>
      <w:r w:rsidR="0061241A">
        <w:rPr>
          <w:rFonts w:asciiTheme="majorHAnsi" w:hAnsiTheme="majorHAnsi" w:cs="Times New Roman"/>
          <w:sz w:val="24"/>
          <w:szCs w:val="20"/>
          <w:lang w:val="en-US"/>
        </w:rPr>
        <w:t xml:space="preserve">range </w:t>
      </w:r>
      <w:r w:rsidRPr="00B038C4">
        <w:rPr>
          <w:rFonts w:asciiTheme="majorHAnsi" w:hAnsiTheme="majorHAnsi" w:cs="Times New Roman"/>
          <w:sz w:val="24"/>
          <w:szCs w:val="20"/>
          <w:lang w:val="en-US"/>
        </w:rPr>
        <w:t>of nonprofit organizations were present.</w:t>
      </w:r>
    </w:p>
    <w:p w:rsidR="002E33F3" w:rsidRDefault="002E33F3">
      <w:pPr>
        <w:spacing w:after="100" w:afterAutospacing="1" w:line="240" w:lineRule="auto"/>
        <w:jc w:val="both"/>
        <w:rPr>
          <w:rFonts w:asciiTheme="majorHAnsi" w:hAnsiTheme="majorHAnsi" w:cs="Times New Roman"/>
          <w:sz w:val="24"/>
          <w:szCs w:val="20"/>
          <w:lang w:val="en-US"/>
        </w:rPr>
      </w:pPr>
    </w:p>
    <w:p w:rsidR="002E33F3" w:rsidRDefault="00E326FA">
      <w:pPr>
        <w:spacing w:after="100" w:afterAutospacing="1" w:line="240" w:lineRule="auto"/>
        <w:jc w:val="both"/>
        <w:rPr>
          <w:rFonts w:asciiTheme="majorHAnsi" w:hAnsiTheme="majorHAnsi" w:cs="Times New Roman"/>
          <w:sz w:val="24"/>
          <w:szCs w:val="20"/>
          <w:lang w:val="en-US"/>
        </w:rPr>
      </w:pPr>
      <w:r>
        <w:rPr>
          <w:rFonts w:asciiTheme="majorHAnsi" w:hAnsiTheme="majorHAnsi" w:cs="Times New Roman"/>
          <w:noProof/>
          <w:sz w:val="24"/>
          <w:szCs w:val="20"/>
          <w:lang w:eastAsia="en-ZA"/>
        </w:rPr>
        <w:drawing>
          <wp:inline distT="0" distB="0" distL="0" distR="0">
            <wp:extent cx="5270500" cy="3533775"/>
            <wp:effectExtent l="19050" t="0" r="635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cle.jpg"/>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270500" cy="3533775"/>
                    </a:xfrm>
                    <a:prstGeom prst="rect">
                      <a:avLst/>
                    </a:prstGeom>
                  </pic:spPr>
                </pic:pic>
              </a:graphicData>
            </a:graphic>
          </wp:inline>
        </w:drawing>
      </w:r>
    </w:p>
    <w:p w:rsidR="003E76CB" w:rsidRDefault="00337426">
      <w:pPr>
        <w:spacing w:after="100" w:afterAutospacing="1" w:line="240" w:lineRule="auto"/>
        <w:jc w:val="both"/>
        <w:rPr>
          <w:rFonts w:asciiTheme="majorHAnsi" w:hAnsiTheme="majorHAnsi"/>
          <w:sz w:val="24"/>
        </w:rPr>
      </w:pPr>
      <w:r w:rsidRPr="002463FE">
        <w:rPr>
          <w:rFonts w:asciiTheme="majorHAnsi" w:hAnsiTheme="majorHAnsi"/>
          <w:sz w:val="24"/>
        </w:rPr>
        <w:t>Article appearing in the UCT Monday Paper, September 2012</w:t>
      </w:r>
    </w:p>
    <w:p w:rsidR="002E33F3" w:rsidRDefault="002E33F3">
      <w:pPr>
        <w:spacing w:after="100" w:afterAutospacing="1" w:line="240" w:lineRule="auto"/>
        <w:jc w:val="both"/>
        <w:rPr>
          <w:rFonts w:asciiTheme="majorHAnsi" w:hAnsiTheme="majorHAnsi"/>
          <w:sz w:val="24"/>
        </w:rPr>
      </w:pPr>
    </w:p>
    <w:p w:rsidR="00BC76E4" w:rsidRDefault="00BC76E4">
      <w:pPr>
        <w:spacing w:after="100" w:afterAutospacing="1" w:line="240" w:lineRule="auto"/>
        <w:jc w:val="both"/>
        <w:rPr>
          <w:rFonts w:asciiTheme="majorHAnsi" w:hAnsiTheme="majorHAnsi"/>
          <w:sz w:val="24"/>
        </w:rPr>
      </w:pPr>
    </w:p>
    <w:p w:rsidR="002E33F3" w:rsidRDefault="00B038C4">
      <w:pPr>
        <w:spacing w:after="100" w:afterAutospacing="1" w:line="240" w:lineRule="auto"/>
        <w:jc w:val="both"/>
        <w:outlineLvl w:val="0"/>
        <w:rPr>
          <w:rFonts w:asciiTheme="majorHAnsi" w:hAnsiTheme="majorHAnsi" w:cs="Times New Roman"/>
          <w:b/>
          <w:sz w:val="28"/>
          <w:szCs w:val="28"/>
          <w:lang w:val="en-US"/>
        </w:rPr>
      </w:pPr>
      <w:r w:rsidRPr="00B038C4">
        <w:rPr>
          <w:rFonts w:asciiTheme="majorHAnsi" w:hAnsiTheme="majorHAnsi" w:cs="Times New Roman"/>
          <w:b/>
          <w:sz w:val="28"/>
          <w:szCs w:val="28"/>
          <w:lang w:val="en-US"/>
        </w:rPr>
        <w:lastRenderedPageBreak/>
        <w:t>C.</w:t>
      </w:r>
      <w:r w:rsidRPr="00B038C4">
        <w:rPr>
          <w:rFonts w:asciiTheme="majorHAnsi" w:hAnsiTheme="majorHAnsi" w:cs="Times New Roman"/>
          <w:b/>
          <w:sz w:val="28"/>
          <w:szCs w:val="28"/>
          <w:lang w:val="en-US"/>
        </w:rPr>
        <w:tab/>
        <w:t>Facilitating and hampering factors</w:t>
      </w:r>
    </w:p>
    <w:p w:rsidR="002E33F3" w:rsidRDefault="00337426">
      <w:pPr>
        <w:spacing w:after="100" w:afterAutospacing="1" w:line="240" w:lineRule="auto"/>
        <w:jc w:val="both"/>
        <w:rPr>
          <w:rFonts w:asciiTheme="majorHAnsi" w:hAnsiTheme="majorHAnsi"/>
          <w:sz w:val="24"/>
        </w:rPr>
      </w:pPr>
      <w:r>
        <w:rPr>
          <w:rFonts w:asciiTheme="majorHAnsi" w:hAnsiTheme="majorHAnsi"/>
          <w:sz w:val="24"/>
        </w:rPr>
        <w:t>By way of concluding</w:t>
      </w:r>
      <w:r w:rsidR="00EC7F04">
        <w:rPr>
          <w:rFonts w:asciiTheme="majorHAnsi" w:hAnsiTheme="majorHAnsi"/>
          <w:sz w:val="24"/>
        </w:rPr>
        <w:t xml:space="preserve">, we </w:t>
      </w:r>
      <w:r w:rsidR="000240C6">
        <w:rPr>
          <w:rFonts w:asciiTheme="majorHAnsi" w:hAnsiTheme="majorHAnsi"/>
          <w:sz w:val="24"/>
        </w:rPr>
        <w:t>list both f</w:t>
      </w:r>
      <w:r w:rsidR="00872DE8">
        <w:rPr>
          <w:rFonts w:asciiTheme="majorHAnsi" w:hAnsiTheme="majorHAnsi"/>
          <w:sz w:val="24"/>
        </w:rPr>
        <w:t>actors that facili</w:t>
      </w:r>
      <w:r w:rsidR="0085474F">
        <w:rPr>
          <w:rFonts w:asciiTheme="majorHAnsi" w:hAnsiTheme="majorHAnsi"/>
          <w:sz w:val="24"/>
        </w:rPr>
        <w:t>t</w:t>
      </w:r>
      <w:r w:rsidR="00872DE8">
        <w:rPr>
          <w:rFonts w:asciiTheme="majorHAnsi" w:hAnsiTheme="majorHAnsi"/>
          <w:sz w:val="24"/>
        </w:rPr>
        <w:t>at</w:t>
      </w:r>
      <w:r w:rsidR="000240C6">
        <w:rPr>
          <w:rFonts w:asciiTheme="majorHAnsi" w:hAnsiTheme="majorHAnsi"/>
          <w:sz w:val="24"/>
        </w:rPr>
        <w:t>ed</w:t>
      </w:r>
      <w:r w:rsidR="00872DE8">
        <w:rPr>
          <w:rFonts w:asciiTheme="majorHAnsi" w:hAnsiTheme="majorHAnsi"/>
          <w:sz w:val="24"/>
        </w:rPr>
        <w:t xml:space="preserve"> </w:t>
      </w:r>
      <w:r w:rsidR="00535759">
        <w:rPr>
          <w:rFonts w:asciiTheme="majorHAnsi" w:hAnsiTheme="majorHAnsi"/>
          <w:sz w:val="24"/>
        </w:rPr>
        <w:t xml:space="preserve">and hampered </w:t>
      </w:r>
      <w:r w:rsidR="00872DE8">
        <w:rPr>
          <w:rFonts w:asciiTheme="majorHAnsi" w:hAnsiTheme="majorHAnsi"/>
          <w:sz w:val="24"/>
        </w:rPr>
        <w:t>progress</w:t>
      </w:r>
      <w:r w:rsidR="00535759">
        <w:rPr>
          <w:rFonts w:asciiTheme="majorHAnsi" w:hAnsiTheme="majorHAnsi"/>
          <w:sz w:val="24"/>
        </w:rPr>
        <w:t xml:space="preserve"> during this implementation phase</w:t>
      </w:r>
      <w:r w:rsidR="000240C6">
        <w:rPr>
          <w:rFonts w:asciiTheme="majorHAnsi" w:hAnsiTheme="majorHAnsi"/>
          <w:sz w:val="24"/>
        </w:rPr>
        <w:t>.</w:t>
      </w:r>
      <w:r w:rsidR="00872DE8">
        <w:rPr>
          <w:rFonts w:asciiTheme="majorHAnsi" w:hAnsiTheme="majorHAnsi"/>
          <w:sz w:val="24"/>
        </w:rPr>
        <w:t xml:space="preserve"> </w:t>
      </w:r>
    </w:p>
    <w:p w:rsidR="002E33F3" w:rsidRDefault="00094298">
      <w:pPr>
        <w:spacing w:after="0" w:line="240" w:lineRule="auto"/>
        <w:jc w:val="both"/>
        <w:outlineLvl w:val="0"/>
        <w:rPr>
          <w:rFonts w:asciiTheme="majorHAnsi" w:hAnsiTheme="majorHAnsi"/>
          <w:b/>
          <w:sz w:val="24"/>
        </w:rPr>
      </w:pPr>
      <w:r w:rsidRPr="00D4311D">
        <w:rPr>
          <w:rFonts w:asciiTheme="majorHAnsi" w:hAnsiTheme="majorHAnsi"/>
          <w:b/>
          <w:sz w:val="24"/>
        </w:rPr>
        <w:t>Successes</w:t>
      </w:r>
    </w:p>
    <w:p w:rsidR="002E33F3" w:rsidRDefault="002E33F3">
      <w:pPr>
        <w:spacing w:after="0" w:line="240" w:lineRule="auto"/>
        <w:jc w:val="both"/>
        <w:outlineLvl w:val="0"/>
        <w:rPr>
          <w:rFonts w:asciiTheme="majorHAnsi" w:hAnsiTheme="majorHAnsi"/>
          <w:b/>
          <w:i/>
          <w:sz w:val="24"/>
        </w:rPr>
      </w:pPr>
    </w:p>
    <w:p w:rsidR="003E76CB" w:rsidRDefault="00B038C4" w:rsidP="00CE044F">
      <w:pPr>
        <w:pStyle w:val="ListParagraph"/>
        <w:numPr>
          <w:ilvl w:val="0"/>
          <w:numId w:val="49"/>
        </w:numPr>
        <w:spacing w:after="100" w:afterAutospacing="1"/>
        <w:ind w:left="357" w:hanging="357"/>
        <w:jc w:val="both"/>
        <w:rPr>
          <w:rFonts w:asciiTheme="majorHAnsi" w:hAnsiTheme="majorHAnsi"/>
          <w:sz w:val="24"/>
          <w:szCs w:val="24"/>
        </w:rPr>
      </w:pPr>
      <w:r w:rsidRPr="00B038C4">
        <w:rPr>
          <w:rFonts w:asciiTheme="majorHAnsi" w:hAnsiTheme="majorHAnsi"/>
          <w:b/>
          <w:sz w:val="24"/>
          <w:szCs w:val="24"/>
        </w:rPr>
        <w:t>Revised core course: new learning</w:t>
      </w:r>
      <w:r w:rsidRPr="00B038C4">
        <w:rPr>
          <w:rFonts w:asciiTheme="majorHAnsi" w:hAnsiTheme="majorHAnsi"/>
          <w:sz w:val="24"/>
          <w:szCs w:val="24"/>
        </w:rPr>
        <w:t xml:space="preserve">. </w:t>
      </w:r>
      <w:r w:rsidRPr="00B038C4">
        <w:rPr>
          <w:rFonts w:asciiTheme="majorHAnsi" w:hAnsiTheme="majorHAnsi"/>
          <w:sz w:val="24"/>
          <w:szCs w:val="24"/>
        </w:rPr>
        <w:tab/>
        <w:t xml:space="preserve">We are pleased with the changes and development in the short course – both the service component and the session linking citizenship and service. Besides providing the class with a ‘common text’ and giving many students an opportunity to go into a part of the city they had not gone to previously, it also provided a very concrete and real context in which to explore issues. An example here is the concept of ‘development’. </w:t>
      </w:r>
      <w:r w:rsidR="0024177A">
        <w:rPr>
          <w:rFonts w:asciiTheme="majorHAnsi" w:hAnsiTheme="majorHAnsi"/>
          <w:sz w:val="24"/>
          <w:szCs w:val="24"/>
        </w:rPr>
        <w:t>Some student comments from blog posts are included below.</w:t>
      </w:r>
    </w:p>
    <w:tbl>
      <w:tblPr>
        <w:tblStyle w:val="TableGrid"/>
        <w:tblW w:w="0" w:type="auto"/>
        <w:tblLook w:val="04A0"/>
      </w:tblPr>
      <w:tblGrid>
        <w:gridCol w:w="8516"/>
      </w:tblGrid>
      <w:tr w:rsidR="00DD7914" w:rsidTr="00DD7914">
        <w:tc>
          <w:tcPr>
            <w:tcW w:w="8516" w:type="dxa"/>
          </w:tcPr>
          <w:p w:rsidR="002E33F3" w:rsidRDefault="00DD7914">
            <w:pPr>
              <w:spacing w:after="0" w:line="240" w:lineRule="auto"/>
              <w:jc w:val="both"/>
              <w:rPr>
                <w:rFonts w:asciiTheme="majorHAnsi" w:hAnsiTheme="majorHAnsi"/>
                <w:sz w:val="20"/>
                <w:szCs w:val="20"/>
              </w:rPr>
            </w:pPr>
            <w:r w:rsidRPr="00D33455">
              <w:rPr>
                <w:rFonts w:asciiTheme="majorHAnsi" w:hAnsiTheme="majorHAnsi"/>
                <w:b/>
                <w:sz w:val="20"/>
                <w:szCs w:val="20"/>
              </w:rPr>
              <w:t>3</w:t>
            </w:r>
            <w:r w:rsidRPr="00D33455">
              <w:rPr>
                <w:rFonts w:asciiTheme="majorHAnsi" w:hAnsiTheme="majorHAnsi"/>
                <w:b/>
                <w:sz w:val="20"/>
                <w:szCs w:val="20"/>
                <w:vertAlign w:val="superscript"/>
              </w:rPr>
              <w:t>rd</w:t>
            </w:r>
            <w:r w:rsidRPr="00D33455">
              <w:rPr>
                <w:rFonts w:asciiTheme="majorHAnsi" w:hAnsiTheme="majorHAnsi"/>
                <w:b/>
                <w:sz w:val="20"/>
                <w:szCs w:val="20"/>
              </w:rPr>
              <w:t xml:space="preserve"> year Engineering student:</w:t>
            </w:r>
            <w:r w:rsidR="00ED08F7">
              <w:rPr>
                <w:rFonts w:asciiTheme="majorHAnsi" w:hAnsiTheme="majorHAnsi"/>
                <w:sz w:val="20"/>
                <w:szCs w:val="20"/>
              </w:rPr>
              <w:t xml:space="preserve"> </w:t>
            </w:r>
            <w:r w:rsidRPr="007C186A">
              <w:rPr>
                <w:rFonts w:asciiTheme="majorHAnsi" w:hAnsiTheme="majorHAnsi"/>
                <w:sz w:val="20"/>
                <w:szCs w:val="20"/>
              </w:rPr>
              <w:t>As a civil engineering student I often get drilled with the idea that we are in the business of development. There is an air of arrogance that comes with this and often I find myself thinking that students will imagine entering the work environment and going into communities on their white horse to help the less fortunate. Never have we been given the opportunity to critically evaluate what this so called development we are doing is, and yet we feel so proud throwing the word around. I feel the session [at Mothers Unite] re</w:t>
            </w:r>
            <w:r w:rsidR="00E45249">
              <w:rPr>
                <w:rFonts w:asciiTheme="majorHAnsi" w:hAnsiTheme="majorHAnsi"/>
                <w:sz w:val="20"/>
                <w:szCs w:val="20"/>
              </w:rPr>
              <w:t>-</w:t>
            </w:r>
            <w:r w:rsidRPr="007C186A">
              <w:rPr>
                <w:rFonts w:asciiTheme="majorHAnsi" w:hAnsiTheme="majorHAnsi"/>
                <w:sz w:val="20"/>
                <w:szCs w:val="20"/>
              </w:rPr>
              <w:t>iterated that development is just about the large infrastructure and services brought in, these things also have to have a place within the communities that are being developed, and agents must have an appreciation that development is something that occurs between people, and how their actions and choices can have social impacts.  </w:t>
            </w:r>
          </w:p>
          <w:p w:rsidR="002E33F3" w:rsidRDefault="002E33F3">
            <w:pPr>
              <w:spacing w:after="0" w:line="240" w:lineRule="auto"/>
              <w:jc w:val="both"/>
              <w:rPr>
                <w:rFonts w:asciiTheme="majorHAnsi" w:hAnsiTheme="majorHAnsi"/>
                <w:sz w:val="20"/>
                <w:szCs w:val="20"/>
              </w:rPr>
            </w:pPr>
          </w:p>
          <w:p w:rsidR="002E33F3" w:rsidRDefault="00DD7914">
            <w:pPr>
              <w:spacing w:after="0" w:line="240" w:lineRule="auto"/>
              <w:jc w:val="both"/>
              <w:rPr>
                <w:rFonts w:asciiTheme="majorHAnsi" w:hAnsiTheme="majorHAnsi" w:cs="Times New Roman"/>
                <w:sz w:val="24"/>
                <w:szCs w:val="20"/>
                <w:lang w:val="en-US"/>
              </w:rPr>
            </w:pPr>
            <w:r w:rsidRPr="00D33455">
              <w:rPr>
                <w:rFonts w:asciiTheme="majorHAnsi" w:hAnsiTheme="majorHAnsi"/>
                <w:b/>
                <w:sz w:val="20"/>
                <w:szCs w:val="20"/>
              </w:rPr>
              <w:t>2</w:t>
            </w:r>
            <w:r w:rsidRPr="00D33455">
              <w:rPr>
                <w:rFonts w:asciiTheme="majorHAnsi" w:hAnsiTheme="majorHAnsi"/>
                <w:b/>
                <w:sz w:val="20"/>
                <w:szCs w:val="20"/>
                <w:vertAlign w:val="superscript"/>
              </w:rPr>
              <w:t>nd</w:t>
            </w:r>
            <w:r w:rsidRPr="00D33455">
              <w:rPr>
                <w:rFonts w:asciiTheme="majorHAnsi" w:hAnsiTheme="majorHAnsi"/>
                <w:b/>
                <w:sz w:val="20"/>
                <w:szCs w:val="20"/>
              </w:rPr>
              <w:t xml:space="preserve"> year Humanities student</w:t>
            </w:r>
            <w:r w:rsidR="00ED08F7">
              <w:rPr>
                <w:rFonts w:asciiTheme="majorHAnsi" w:hAnsiTheme="majorHAnsi"/>
                <w:b/>
                <w:sz w:val="20"/>
                <w:szCs w:val="20"/>
              </w:rPr>
              <w:t>:</w:t>
            </w:r>
            <w:r w:rsidR="00ED08F7">
              <w:rPr>
                <w:rFonts w:asciiTheme="majorHAnsi" w:hAnsiTheme="majorHAnsi"/>
                <w:sz w:val="20"/>
                <w:szCs w:val="20"/>
              </w:rPr>
              <w:t xml:space="preserve"> </w:t>
            </w:r>
            <w:r w:rsidRPr="007C186A">
              <w:rPr>
                <w:rFonts w:asciiTheme="majorHAnsi" w:hAnsiTheme="majorHAnsi"/>
                <w:sz w:val="20"/>
                <w:szCs w:val="20"/>
              </w:rPr>
              <w:t>Secondly, what I really took away from that Saturday was how, when I put myself in the situation of 'the people who we develop', my notion of development changes. I didn't realise that there was such a gap between my theoretically, logical thinking about the topic, and my gut-feeling, heart thinking about the topic. Does that make sense? I was challenged to put myself in the shoes - and bare-feet and hungry tummies and LIVES - of people who I typically understand as needing development. For the first time I understood in my heart and not just my head that development must listen to and consider what people feel they need and want.</w:t>
            </w:r>
          </w:p>
        </w:tc>
      </w:tr>
    </w:tbl>
    <w:p w:rsidR="002E33F3" w:rsidRDefault="002E33F3">
      <w:pPr>
        <w:spacing w:after="0" w:line="240" w:lineRule="auto"/>
        <w:jc w:val="both"/>
        <w:outlineLvl w:val="0"/>
        <w:rPr>
          <w:rFonts w:asciiTheme="majorHAnsi" w:hAnsiTheme="majorHAnsi" w:cs="Times New Roman"/>
          <w:b/>
          <w:sz w:val="20"/>
          <w:szCs w:val="20"/>
          <w:lang w:val="en-US"/>
        </w:rPr>
      </w:pPr>
    </w:p>
    <w:p w:rsidR="002E33F3" w:rsidRDefault="002E33F3">
      <w:pPr>
        <w:spacing w:after="0" w:line="240" w:lineRule="auto"/>
        <w:jc w:val="both"/>
        <w:outlineLvl w:val="0"/>
        <w:rPr>
          <w:rFonts w:asciiTheme="majorHAnsi" w:hAnsiTheme="majorHAnsi" w:cs="Times New Roman"/>
          <w:b/>
          <w:sz w:val="20"/>
          <w:szCs w:val="20"/>
          <w:lang w:val="en-US"/>
        </w:rPr>
      </w:pPr>
    </w:p>
    <w:p w:rsidR="003E76CB" w:rsidRDefault="0024177A">
      <w:pPr>
        <w:spacing w:after="100" w:afterAutospacing="1" w:line="240" w:lineRule="auto"/>
        <w:jc w:val="both"/>
        <w:rPr>
          <w:rFonts w:asciiTheme="majorHAnsi" w:hAnsiTheme="majorHAnsi" w:cs="Times New Roman"/>
          <w:sz w:val="24"/>
          <w:szCs w:val="20"/>
          <w:lang w:val="en-US"/>
        </w:rPr>
      </w:pPr>
      <w:r>
        <w:rPr>
          <w:rFonts w:asciiTheme="majorHAnsi" w:hAnsiTheme="majorHAnsi" w:cs="Times New Roman"/>
          <w:sz w:val="24"/>
          <w:szCs w:val="20"/>
          <w:lang w:val="en-US"/>
        </w:rPr>
        <w:t>2.</w:t>
      </w:r>
      <w:r>
        <w:rPr>
          <w:rFonts w:asciiTheme="majorHAnsi" w:hAnsiTheme="majorHAnsi" w:cs="Times New Roman"/>
          <w:sz w:val="24"/>
          <w:szCs w:val="20"/>
          <w:lang w:val="en-US"/>
        </w:rPr>
        <w:tab/>
        <w:t>Students</w:t>
      </w:r>
      <w:r w:rsidR="008376FB">
        <w:rPr>
          <w:rFonts w:asciiTheme="majorHAnsi" w:hAnsiTheme="majorHAnsi" w:cs="Times New Roman"/>
          <w:sz w:val="24"/>
          <w:szCs w:val="20"/>
          <w:lang w:val="en-US"/>
        </w:rPr>
        <w:t xml:space="preserve"> also really enjoy </w:t>
      </w:r>
      <w:r w:rsidR="00B038C4" w:rsidRPr="00B038C4">
        <w:rPr>
          <w:rFonts w:asciiTheme="majorHAnsi" w:hAnsiTheme="majorHAnsi" w:cs="Times New Roman"/>
          <w:b/>
          <w:sz w:val="24"/>
          <w:szCs w:val="20"/>
          <w:lang w:val="en-US"/>
        </w:rPr>
        <w:t>reflective learning</w:t>
      </w:r>
      <w:r w:rsidR="008376FB">
        <w:rPr>
          <w:rFonts w:asciiTheme="majorHAnsi" w:hAnsiTheme="majorHAnsi" w:cs="Times New Roman"/>
          <w:sz w:val="24"/>
          <w:szCs w:val="20"/>
          <w:lang w:val="en-US"/>
        </w:rPr>
        <w:t xml:space="preserve"> </w:t>
      </w:r>
      <w:r>
        <w:rPr>
          <w:rFonts w:asciiTheme="majorHAnsi" w:hAnsiTheme="majorHAnsi" w:cs="Times New Roman"/>
          <w:sz w:val="24"/>
          <w:szCs w:val="20"/>
          <w:lang w:val="en-US"/>
        </w:rPr>
        <w:t xml:space="preserve">and </w:t>
      </w:r>
      <w:r w:rsidR="00B038C4" w:rsidRPr="00B038C4">
        <w:rPr>
          <w:rFonts w:asciiTheme="majorHAnsi" w:hAnsiTheme="majorHAnsi" w:cs="Times New Roman"/>
          <w:b/>
          <w:sz w:val="24"/>
          <w:szCs w:val="20"/>
          <w:lang w:val="en-US"/>
        </w:rPr>
        <w:t xml:space="preserve">engaging </w:t>
      </w:r>
      <w:r w:rsidR="00B038C4" w:rsidRPr="00B038C4">
        <w:rPr>
          <w:rFonts w:asciiTheme="majorHAnsi" w:hAnsiTheme="majorHAnsi" w:cs="Times New Roman"/>
          <w:sz w:val="24"/>
          <w:szCs w:val="20"/>
          <w:lang w:val="en-US"/>
        </w:rPr>
        <w:t>with students</w:t>
      </w:r>
      <w:r w:rsidR="00B038C4" w:rsidRPr="00B038C4">
        <w:rPr>
          <w:rFonts w:asciiTheme="majorHAnsi" w:hAnsiTheme="majorHAnsi" w:cs="Times New Roman"/>
          <w:b/>
          <w:sz w:val="24"/>
          <w:szCs w:val="20"/>
          <w:lang w:val="en-US"/>
        </w:rPr>
        <w:t xml:space="preserve"> </w:t>
      </w:r>
      <w:r w:rsidR="00B038C4" w:rsidRPr="00B038C4">
        <w:rPr>
          <w:rFonts w:asciiTheme="majorHAnsi" w:hAnsiTheme="majorHAnsi" w:cs="Times New Roman"/>
          <w:b/>
          <w:sz w:val="24"/>
          <w:szCs w:val="20"/>
          <w:lang w:val="en-US"/>
        </w:rPr>
        <w:tab/>
        <w:t>across the disciplines</w:t>
      </w:r>
      <w:r w:rsidR="008376FB">
        <w:rPr>
          <w:rFonts w:asciiTheme="majorHAnsi" w:hAnsiTheme="majorHAnsi" w:cs="Times New Roman"/>
          <w:sz w:val="24"/>
          <w:szCs w:val="20"/>
          <w:lang w:val="en-US"/>
        </w:rPr>
        <w:t xml:space="preserve"> </w:t>
      </w:r>
      <w:r w:rsidR="008376FB" w:rsidRPr="00AD7C65">
        <w:rPr>
          <w:rFonts w:asciiTheme="majorHAnsi" w:hAnsiTheme="majorHAnsi" w:cs="Times New Roman"/>
          <w:sz w:val="24"/>
          <w:szCs w:val="20"/>
          <w:lang w:val="en-US"/>
        </w:rPr>
        <w:t>and faculties at UCT.</w:t>
      </w:r>
    </w:p>
    <w:tbl>
      <w:tblPr>
        <w:tblStyle w:val="TableGrid"/>
        <w:tblW w:w="0" w:type="auto"/>
        <w:tblLook w:val="04A0"/>
      </w:tblPr>
      <w:tblGrid>
        <w:gridCol w:w="8516"/>
      </w:tblGrid>
      <w:tr w:rsidR="00337426" w:rsidTr="00337426">
        <w:tc>
          <w:tcPr>
            <w:tcW w:w="8516" w:type="dxa"/>
          </w:tcPr>
          <w:p w:rsidR="002E33F3" w:rsidRDefault="00B038C4">
            <w:pPr>
              <w:spacing w:after="0" w:line="240" w:lineRule="auto"/>
              <w:jc w:val="both"/>
              <w:rPr>
                <w:rFonts w:asciiTheme="majorHAnsi" w:hAnsiTheme="majorHAnsi" w:cs="Times New Roman"/>
                <w:sz w:val="20"/>
                <w:szCs w:val="20"/>
              </w:rPr>
            </w:pPr>
            <w:r w:rsidRPr="00B038C4">
              <w:rPr>
                <w:rFonts w:asciiTheme="majorHAnsi" w:hAnsiTheme="majorHAnsi" w:cs="Times New Roman"/>
                <w:b/>
                <w:sz w:val="20"/>
                <w:szCs w:val="20"/>
                <w:lang w:val="en-US"/>
              </w:rPr>
              <w:t>3</w:t>
            </w:r>
            <w:r w:rsidRPr="00B038C4">
              <w:rPr>
                <w:rFonts w:asciiTheme="majorHAnsi" w:hAnsiTheme="majorHAnsi" w:cs="Times New Roman"/>
                <w:b/>
                <w:sz w:val="20"/>
                <w:szCs w:val="20"/>
                <w:vertAlign w:val="superscript"/>
                <w:lang w:val="en-US"/>
              </w:rPr>
              <w:t>rd</w:t>
            </w:r>
            <w:r w:rsidRPr="00B038C4">
              <w:rPr>
                <w:rFonts w:asciiTheme="majorHAnsi" w:hAnsiTheme="majorHAnsi" w:cs="Times New Roman"/>
                <w:b/>
                <w:sz w:val="20"/>
                <w:szCs w:val="20"/>
                <w:lang w:val="en-US"/>
              </w:rPr>
              <w:t xml:space="preserve"> year BSocSci student:</w:t>
            </w:r>
            <w:r w:rsidRPr="00B038C4">
              <w:rPr>
                <w:rFonts w:asciiTheme="majorHAnsi" w:hAnsiTheme="majorHAnsi" w:cs="Times New Roman"/>
                <w:sz w:val="20"/>
                <w:szCs w:val="20"/>
              </w:rPr>
              <w:t>My greatest insight here was: the ability to truly understand the meaning and pra</w:t>
            </w:r>
            <w:r w:rsidR="00CE044F">
              <w:rPr>
                <w:rFonts w:asciiTheme="majorHAnsi" w:hAnsiTheme="majorHAnsi" w:cs="Times New Roman"/>
                <w:sz w:val="20"/>
                <w:szCs w:val="20"/>
              </w:rPr>
              <w:t>ctice of critical thinking, ana</w:t>
            </w:r>
            <w:r w:rsidRPr="00B038C4">
              <w:rPr>
                <w:rFonts w:asciiTheme="majorHAnsi" w:hAnsiTheme="majorHAnsi" w:cs="Times New Roman"/>
                <w:sz w:val="20"/>
                <w:szCs w:val="20"/>
              </w:rPr>
              <w:t>l</w:t>
            </w:r>
            <w:r w:rsidR="00CE044F">
              <w:rPr>
                <w:rFonts w:asciiTheme="majorHAnsi" w:hAnsiTheme="majorHAnsi" w:cs="Times New Roman"/>
                <w:sz w:val="20"/>
                <w:szCs w:val="20"/>
              </w:rPr>
              <w:t>y</w:t>
            </w:r>
            <w:r w:rsidRPr="00B038C4">
              <w:rPr>
                <w:rFonts w:asciiTheme="majorHAnsi" w:hAnsiTheme="majorHAnsi" w:cs="Times New Roman"/>
                <w:sz w:val="20"/>
                <w:szCs w:val="20"/>
              </w:rPr>
              <w:t>sis and reflection. I never realized just how powerful a tool it can be to stir you forcefully into the ‘right’ direction.  It has inhabited inside me the need to really pay attention to my thoughts and thus exptrapolate the deepest meanings embedded inside them for THAT’s where the real answers lie. Another insight was that: the sharpest way to self development occurs when you surround yourself with people who challenge A LOT of your pre</w:t>
            </w:r>
            <w:r w:rsidR="00CE044F">
              <w:rPr>
                <w:rFonts w:asciiTheme="majorHAnsi" w:hAnsiTheme="majorHAnsi" w:cs="Times New Roman"/>
                <w:sz w:val="20"/>
                <w:szCs w:val="20"/>
              </w:rPr>
              <w:t>-</w:t>
            </w:r>
            <w:r w:rsidRPr="00B038C4">
              <w:rPr>
                <w:rFonts w:asciiTheme="majorHAnsi" w:hAnsiTheme="majorHAnsi" w:cs="Times New Roman"/>
                <w:sz w:val="20"/>
                <w:szCs w:val="20"/>
              </w:rPr>
              <w:t>composed notions/ideas and force you to give up your beliefs and to question every-single-thing, uncomfortably so, to get to a deeper understanding of the bigger scheme of things with issues like justice, service, identity and citizenship.</w:t>
            </w:r>
          </w:p>
          <w:p w:rsidR="002E33F3" w:rsidRDefault="002E33F3">
            <w:pPr>
              <w:spacing w:after="0" w:line="240" w:lineRule="auto"/>
              <w:jc w:val="both"/>
              <w:rPr>
                <w:rFonts w:asciiTheme="majorHAnsi" w:hAnsiTheme="majorHAnsi" w:cs="Times New Roman"/>
                <w:b/>
                <w:sz w:val="20"/>
                <w:szCs w:val="20"/>
                <w:lang w:val="en-US"/>
              </w:rPr>
            </w:pPr>
          </w:p>
          <w:p w:rsidR="003E76CB" w:rsidRDefault="00B038C4">
            <w:pPr>
              <w:spacing w:after="0" w:line="240" w:lineRule="auto"/>
              <w:jc w:val="both"/>
              <w:rPr>
                <w:rFonts w:cs="Times New Roman"/>
                <w:b/>
                <w:sz w:val="20"/>
                <w:szCs w:val="20"/>
                <w:lang w:val="en-US"/>
              </w:rPr>
            </w:pPr>
            <w:r w:rsidRPr="00B038C4">
              <w:rPr>
                <w:rFonts w:asciiTheme="majorHAnsi" w:hAnsiTheme="majorHAnsi" w:cs="Times New Roman"/>
                <w:b/>
                <w:sz w:val="20"/>
                <w:szCs w:val="20"/>
                <w:lang w:val="en-US"/>
              </w:rPr>
              <w:t>3</w:t>
            </w:r>
            <w:r w:rsidRPr="00B038C4">
              <w:rPr>
                <w:rFonts w:asciiTheme="majorHAnsi" w:hAnsiTheme="majorHAnsi" w:cs="Times New Roman"/>
                <w:b/>
                <w:sz w:val="20"/>
                <w:szCs w:val="20"/>
                <w:vertAlign w:val="superscript"/>
                <w:lang w:val="en-US"/>
              </w:rPr>
              <w:t>rd</w:t>
            </w:r>
            <w:r w:rsidRPr="00B038C4">
              <w:rPr>
                <w:rFonts w:asciiTheme="majorHAnsi" w:hAnsiTheme="majorHAnsi" w:cs="Times New Roman"/>
                <w:b/>
                <w:sz w:val="20"/>
                <w:szCs w:val="20"/>
                <w:lang w:val="en-US"/>
              </w:rPr>
              <w:t xml:space="preserve"> year Geomatics student</w:t>
            </w:r>
            <w:r w:rsidR="0061241A">
              <w:rPr>
                <w:rFonts w:asciiTheme="majorHAnsi" w:hAnsiTheme="majorHAnsi" w:cs="Times New Roman"/>
                <w:b/>
                <w:sz w:val="20"/>
                <w:szCs w:val="20"/>
                <w:lang w:val="en-US"/>
              </w:rPr>
              <w:t>:</w:t>
            </w:r>
            <w:r w:rsidR="0061241A">
              <w:rPr>
                <w:rFonts w:asciiTheme="majorHAnsi" w:hAnsiTheme="majorHAnsi" w:cs="Times New Roman"/>
                <w:sz w:val="20"/>
                <w:szCs w:val="20"/>
                <w:lang w:val="en-US"/>
              </w:rPr>
              <w:t xml:space="preserve"> </w:t>
            </w:r>
            <w:r w:rsidRPr="00B038C4">
              <w:rPr>
                <w:rFonts w:asciiTheme="majorHAnsi" w:hAnsiTheme="majorHAnsi" w:cs="Times New Roman"/>
                <w:sz w:val="20"/>
                <w:szCs w:val="20"/>
                <w:lang w:val="en-US"/>
              </w:rPr>
              <w:t>My view has changed from my initial view of development, and this was facilitated by being in the midst of various people from different faculties and background. Their views were thought provoking and challenged me to remove the blinders that restricted my view on development and be weary of what people might actually need, rather than imposing our needs to them. This somehow overlaps with being of service to a person or community.</w:t>
            </w:r>
          </w:p>
        </w:tc>
      </w:tr>
    </w:tbl>
    <w:p w:rsidR="003E76CB" w:rsidRPr="003E76CB" w:rsidRDefault="003E76CB" w:rsidP="00CE044F">
      <w:pPr>
        <w:pStyle w:val="ListParagraph"/>
        <w:numPr>
          <w:ilvl w:val="0"/>
          <w:numId w:val="34"/>
        </w:numPr>
        <w:spacing w:after="100" w:afterAutospacing="1"/>
        <w:ind w:left="357" w:hanging="357"/>
        <w:jc w:val="both"/>
        <w:rPr>
          <w:rFonts w:asciiTheme="majorHAnsi" w:hAnsiTheme="majorHAnsi"/>
          <w:sz w:val="24"/>
          <w:szCs w:val="24"/>
          <w:lang w:val="en-US"/>
        </w:rPr>
      </w:pPr>
      <w:r w:rsidRPr="003E76CB">
        <w:rPr>
          <w:rFonts w:asciiTheme="majorHAnsi" w:hAnsiTheme="majorHAnsi"/>
          <w:b/>
          <w:sz w:val="24"/>
          <w:szCs w:val="24"/>
        </w:rPr>
        <w:lastRenderedPageBreak/>
        <w:t>Working with tutors</w:t>
      </w:r>
      <w:r w:rsidRPr="003E76CB">
        <w:rPr>
          <w:rFonts w:asciiTheme="majorHAnsi" w:hAnsiTheme="majorHAnsi"/>
          <w:sz w:val="24"/>
          <w:szCs w:val="24"/>
        </w:rPr>
        <w:t xml:space="preserve">: student (academic) leadership development. </w:t>
      </w:r>
      <w:r w:rsidRPr="003E76CB">
        <w:rPr>
          <w:rFonts w:asciiTheme="majorHAnsi" w:hAnsiTheme="majorHAnsi"/>
          <w:sz w:val="24"/>
          <w:szCs w:val="24"/>
          <w:lang w:val="en-US"/>
        </w:rPr>
        <w:t xml:space="preserve">As in previous years, we used past GC students as tutors, who facilitated both the online and the face-to-face sessions. This provided an opportunity for students to gain valuable experience in facilitating learning and providing academic leadership. This is a key element of the programme that we wish to grow and develop. </w:t>
      </w:r>
    </w:p>
    <w:p w:rsidR="002E33F3" w:rsidRPr="00CE044F" w:rsidRDefault="00CE044F" w:rsidP="00CE044F">
      <w:pPr>
        <w:spacing w:after="100" w:afterAutospacing="1" w:line="240" w:lineRule="auto"/>
        <w:ind w:left="357"/>
        <w:jc w:val="both"/>
        <w:rPr>
          <w:rFonts w:asciiTheme="majorHAnsi" w:hAnsiTheme="majorHAnsi"/>
          <w:sz w:val="24"/>
        </w:rPr>
      </w:pPr>
      <w:r>
        <w:rPr>
          <w:rFonts w:asciiTheme="majorHAnsi" w:hAnsiTheme="majorHAnsi"/>
          <w:b/>
          <w:sz w:val="24"/>
        </w:rPr>
        <w:t>5.</w:t>
      </w:r>
      <w:r>
        <w:rPr>
          <w:rFonts w:asciiTheme="majorHAnsi" w:hAnsiTheme="majorHAnsi"/>
          <w:b/>
          <w:sz w:val="24"/>
        </w:rPr>
        <w:tab/>
      </w:r>
      <w:r w:rsidR="003E76CB" w:rsidRPr="00CE044F">
        <w:rPr>
          <w:rFonts w:asciiTheme="majorHAnsi" w:hAnsiTheme="majorHAnsi"/>
          <w:b/>
          <w:sz w:val="24"/>
        </w:rPr>
        <w:t>New media innovations</w:t>
      </w:r>
      <w:r w:rsidR="003E76CB" w:rsidRPr="00CE044F">
        <w:rPr>
          <w:rFonts w:asciiTheme="majorHAnsi" w:hAnsiTheme="majorHAnsi"/>
          <w:sz w:val="24"/>
        </w:rPr>
        <w:t xml:space="preserve">. We have been developing the ‘branding’ and identity of GC this year with a more active use of Facebook to communicate with all our students and attract new students.  Since the GC programme now has students in three components – who </w:t>
      </w:r>
      <w:r w:rsidR="000E64C2" w:rsidRPr="00CE044F">
        <w:rPr>
          <w:rFonts w:asciiTheme="majorHAnsi" w:hAnsiTheme="majorHAnsi"/>
          <w:sz w:val="24"/>
        </w:rPr>
        <w:t>sign up for three individual</w:t>
      </w:r>
      <w:r w:rsidR="003E76CB" w:rsidRPr="00CE044F">
        <w:rPr>
          <w:rFonts w:asciiTheme="majorHAnsi" w:hAnsiTheme="majorHAnsi"/>
          <w:sz w:val="24"/>
        </w:rPr>
        <w:t xml:space="preserve"> V</w:t>
      </w:r>
      <w:r w:rsidR="00107D90" w:rsidRPr="00CE044F">
        <w:rPr>
          <w:rFonts w:asciiTheme="majorHAnsi" w:hAnsiTheme="majorHAnsi"/>
          <w:sz w:val="24"/>
        </w:rPr>
        <w:t>ula</w:t>
      </w:r>
      <w:r w:rsidR="003E76CB" w:rsidRPr="00CE044F">
        <w:rPr>
          <w:rFonts w:asciiTheme="majorHAnsi" w:hAnsiTheme="majorHAnsi"/>
          <w:sz w:val="24"/>
        </w:rPr>
        <w:t xml:space="preserve"> course sites – we needed to find a</w:t>
      </w:r>
      <w:r w:rsidR="000E64C2" w:rsidRPr="00CE044F">
        <w:rPr>
          <w:rFonts w:asciiTheme="majorHAnsi" w:hAnsiTheme="majorHAnsi"/>
          <w:sz w:val="24"/>
        </w:rPr>
        <w:t xml:space="preserve"> </w:t>
      </w:r>
      <w:r w:rsidR="003E76CB" w:rsidRPr="00CE044F">
        <w:rPr>
          <w:rFonts w:asciiTheme="majorHAnsi" w:hAnsiTheme="majorHAnsi"/>
          <w:sz w:val="24"/>
        </w:rPr>
        <w:t>way to keep the programme visible to all of them. The GC Facebook site was started last year, but has been used as a virtual GC community notice</w:t>
      </w:r>
      <w:r w:rsidR="00107D90" w:rsidRPr="00CE044F">
        <w:rPr>
          <w:rFonts w:asciiTheme="majorHAnsi" w:hAnsiTheme="majorHAnsi"/>
          <w:sz w:val="24"/>
        </w:rPr>
        <w:t>-</w:t>
      </w:r>
      <w:r w:rsidR="003E76CB" w:rsidRPr="00CE044F">
        <w:rPr>
          <w:rFonts w:asciiTheme="majorHAnsi" w:hAnsiTheme="majorHAnsi"/>
          <w:sz w:val="24"/>
        </w:rPr>
        <w:t>board effectively.  We have over 300 ‘likes’ and regular activity and comments on our posts.  News and pictures about the current GC work are posted there, adverts for each new GC workshop theme for recruitment as well as publicity for other campus and public events of relevance to the GC values and themes.  Trendy new t-shirts, buttons, banners and regular advertising of each workshop theme</w:t>
      </w:r>
      <w:r w:rsidR="00107D90" w:rsidRPr="00CE044F">
        <w:rPr>
          <w:rFonts w:asciiTheme="majorHAnsi" w:hAnsiTheme="majorHAnsi"/>
          <w:sz w:val="24"/>
        </w:rPr>
        <w:t>s</w:t>
      </w:r>
      <w:r w:rsidR="003E76CB" w:rsidRPr="00CE044F">
        <w:rPr>
          <w:rFonts w:asciiTheme="majorHAnsi" w:hAnsiTheme="majorHAnsi"/>
          <w:sz w:val="24"/>
        </w:rPr>
        <w:t xml:space="preserve"> are ways in which we are beginning to make GC more visible throughout the year. </w:t>
      </w:r>
    </w:p>
    <w:p w:rsidR="002E33F3" w:rsidRDefault="002E33F3">
      <w:pPr>
        <w:pStyle w:val="ListParagraph"/>
        <w:rPr>
          <w:rFonts w:asciiTheme="majorHAnsi" w:hAnsiTheme="majorHAnsi"/>
          <w:sz w:val="24"/>
        </w:rPr>
      </w:pPr>
    </w:p>
    <w:p w:rsidR="002E33F3" w:rsidRDefault="002E33F3">
      <w:pPr>
        <w:spacing w:after="0" w:line="240" w:lineRule="auto"/>
        <w:jc w:val="both"/>
        <w:rPr>
          <w:rFonts w:asciiTheme="majorHAnsi" w:hAnsiTheme="majorHAnsi"/>
          <w:sz w:val="24"/>
        </w:rPr>
      </w:pPr>
    </w:p>
    <w:p w:rsidR="002E33F3" w:rsidRDefault="002E33F3">
      <w:pPr>
        <w:spacing w:after="0" w:line="240" w:lineRule="auto"/>
        <w:jc w:val="both"/>
        <w:rPr>
          <w:rFonts w:asciiTheme="majorHAnsi" w:hAnsiTheme="majorHAnsi"/>
          <w:sz w:val="24"/>
        </w:rPr>
      </w:pPr>
    </w:p>
    <w:p w:rsidR="002E33F3" w:rsidRDefault="00F04D69">
      <w:pPr>
        <w:spacing w:after="0" w:line="240" w:lineRule="auto"/>
        <w:jc w:val="both"/>
        <w:rPr>
          <w:rFonts w:asciiTheme="majorHAnsi" w:hAnsiTheme="majorHAnsi"/>
          <w:sz w:val="24"/>
        </w:rPr>
      </w:pPr>
      <w:r>
        <w:rPr>
          <w:rFonts w:asciiTheme="majorHAnsi" w:hAnsiTheme="majorHAnsi"/>
          <w:noProof/>
          <w:sz w:val="24"/>
          <w:lang w:eastAsia="en-ZA"/>
        </w:rPr>
        <w:drawing>
          <wp:inline distT="0" distB="0" distL="0" distR="0">
            <wp:extent cx="4724400" cy="3390900"/>
            <wp:effectExtent l="19050" t="0" r="0" b="0"/>
            <wp:docPr id="5" name="Picture 1" descr="https://fbcdn-sphotos-c-a.akamaihd.net/hphotos-ak-prn1/536745_395823037146765_130647669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bcdn-sphotos-c-a.akamaihd.net/hphotos-ak-prn1/536745_395823037146765_1306476693_n.jpg"/>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24400" cy="3390900"/>
                    </a:xfrm>
                    <a:prstGeom prst="rect">
                      <a:avLst/>
                    </a:prstGeom>
                    <a:noFill/>
                    <a:ln>
                      <a:noFill/>
                    </a:ln>
                  </pic:spPr>
                </pic:pic>
              </a:graphicData>
            </a:graphic>
          </wp:inline>
        </w:drawing>
      </w:r>
    </w:p>
    <w:p w:rsidR="002E33F3" w:rsidRDefault="00164634">
      <w:pPr>
        <w:spacing w:after="0" w:line="240" w:lineRule="auto"/>
        <w:jc w:val="both"/>
        <w:rPr>
          <w:rFonts w:asciiTheme="majorHAnsi" w:hAnsiTheme="majorHAnsi"/>
          <w:sz w:val="24"/>
        </w:rPr>
      </w:pPr>
      <w:r>
        <w:rPr>
          <w:rFonts w:ascii="Arial" w:hAnsi="Arial" w:cs="Arial"/>
          <w:noProof/>
          <w:sz w:val="24"/>
          <w:szCs w:val="24"/>
          <w:lang w:eastAsia="en-ZA"/>
        </w:rPr>
        <w:lastRenderedPageBreak/>
        <w:drawing>
          <wp:inline distT="0" distB="0" distL="0" distR="0">
            <wp:extent cx="4971798" cy="8969829"/>
            <wp:effectExtent l="0" t="0" r="63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screenshot.jpg"/>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969036" cy="8964845"/>
                    </a:xfrm>
                    <a:prstGeom prst="rect">
                      <a:avLst/>
                    </a:prstGeom>
                  </pic:spPr>
                </pic:pic>
              </a:graphicData>
            </a:graphic>
          </wp:inline>
        </w:drawing>
      </w:r>
    </w:p>
    <w:p w:rsidR="002E33F3" w:rsidRDefault="00535759">
      <w:pPr>
        <w:spacing w:after="100" w:afterAutospacing="1" w:line="240" w:lineRule="auto"/>
        <w:jc w:val="both"/>
        <w:outlineLvl w:val="0"/>
        <w:rPr>
          <w:rFonts w:asciiTheme="majorHAnsi" w:hAnsiTheme="majorHAnsi"/>
          <w:sz w:val="24"/>
        </w:rPr>
      </w:pPr>
      <w:r w:rsidRPr="00D4311D">
        <w:rPr>
          <w:rFonts w:asciiTheme="majorHAnsi" w:hAnsiTheme="majorHAnsi"/>
          <w:b/>
          <w:sz w:val="24"/>
        </w:rPr>
        <w:lastRenderedPageBreak/>
        <w:t>Challenges</w:t>
      </w:r>
    </w:p>
    <w:p w:rsidR="002E33F3" w:rsidRDefault="00535759">
      <w:pPr>
        <w:spacing w:after="100" w:afterAutospacing="1" w:line="240" w:lineRule="auto"/>
        <w:jc w:val="both"/>
        <w:rPr>
          <w:rFonts w:asciiTheme="majorHAnsi" w:hAnsiTheme="majorHAnsi"/>
          <w:sz w:val="24"/>
        </w:rPr>
      </w:pPr>
      <w:r>
        <w:rPr>
          <w:rFonts w:asciiTheme="majorHAnsi" w:hAnsiTheme="majorHAnsi"/>
          <w:sz w:val="24"/>
        </w:rPr>
        <w:t>The new GC Award programme design began this year. We believe that having the three components has added an important dimension to the programme and given student service and volunteering more value and profile. This is an important component of engaging students holistically and in them developing an awareness of critical issues facing both South Africa and the globe more broadly.</w:t>
      </w:r>
    </w:p>
    <w:p w:rsidR="002E33F3" w:rsidRDefault="00535759">
      <w:pPr>
        <w:spacing w:after="100" w:afterAutospacing="1" w:line="240" w:lineRule="auto"/>
        <w:jc w:val="both"/>
        <w:rPr>
          <w:rFonts w:asciiTheme="majorHAnsi" w:hAnsiTheme="majorHAnsi"/>
          <w:sz w:val="24"/>
        </w:rPr>
      </w:pPr>
      <w:r>
        <w:rPr>
          <w:rFonts w:asciiTheme="majorHAnsi" w:hAnsiTheme="majorHAnsi"/>
          <w:sz w:val="24"/>
        </w:rPr>
        <w:t>Having said this, we have had teething problems with the new programme some of which we have discussed above. F</w:t>
      </w:r>
      <w:r w:rsidR="00107D90">
        <w:rPr>
          <w:rFonts w:asciiTheme="majorHAnsi" w:hAnsiTheme="majorHAnsi"/>
          <w:sz w:val="24"/>
        </w:rPr>
        <w:t>our</w:t>
      </w:r>
      <w:r>
        <w:rPr>
          <w:rFonts w:asciiTheme="majorHAnsi" w:hAnsiTheme="majorHAnsi"/>
          <w:sz w:val="24"/>
        </w:rPr>
        <w:t xml:space="preserve"> of the main issues that have emerged through our experience this year are:</w:t>
      </w:r>
    </w:p>
    <w:p w:rsidR="002E33F3" w:rsidRDefault="00535759">
      <w:pPr>
        <w:pStyle w:val="ListParagraph"/>
        <w:numPr>
          <w:ilvl w:val="0"/>
          <w:numId w:val="43"/>
        </w:numPr>
        <w:spacing w:after="0" w:line="240" w:lineRule="auto"/>
        <w:jc w:val="both"/>
        <w:rPr>
          <w:rFonts w:asciiTheme="majorHAnsi" w:hAnsiTheme="majorHAnsi"/>
          <w:sz w:val="24"/>
        </w:rPr>
      </w:pPr>
      <w:r>
        <w:rPr>
          <w:rFonts w:asciiTheme="majorHAnsi" w:hAnsiTheme="majorHAnsi"/>
          <w:sz w:val="24"/>
        </w:rPr>
        <w:t>The flexibility of the workshop series design which has led to erratic attendance</w:t>
      </w:r>
    </w:p>
    <w:p w:rsidR="002E33F3" w:rsidRDefault="00535759">
      <w:pPr>
        <w:pStyle w:val="ListParagraph"/>
        <w:numPr>
          <w:ilvl w:val="0"/>
          <w:numId w:val="43"/>
        </w:numPr>
        <w:spacing w:after="0" w:line="240" w:lineRule="auto"/>
        <w:jc w:val="both"/>
        <w:rPr>
          <w:rFonts w:asciiTheme="majorHAnsi" w:hAnsiTheme="majorHAnsi"/>
          <w:sz w:val="24"/>
        </w:rPr>
      </w:pPr>
      <w:r w:rsidRPr="0060589C">
        <w:rPr>
          <w:rFonts w:asciiTheme="majorHAnsi" w:hAnsiTheme="majorHAnsi"/>
          <w:sz w:val="24"/>
        </w:rPr>
        <w:t>Confusion among  some students about how the three Award components related (which components they were registered for and what the requirements of each were)</w:t>
      </w:r>
    </w:p>
    <w:p w:rsidR="002E33F3" w:rsidRDefault="00535759">
      <w:pPr>
        <w:pStyle w:val="ListParagraph"/>
        <w:numPr>
          <w:ilvl w:val="0"/>
          <w:numId w:val="43"/>
        </w:numPr>
        <w:spacing w:after="0" w:line="240" w:lineRule="auto"/>
        <w:jc w:val="both"/>
        <w:rPr>
          <w:rFonts w:asciiTheme="majorHAnsi" w:hAnsiTheme="majorHAnsi"/>
          <w:sz w:val="24"/>
        </w:rPr>
      </w:pPr>
      <w:r w:rsidRPr="0060589C">
        <w:rPr>
          <w:rFonts w:asciiTheme="majorHAnsi" w:hAnsiTheme="majorHAnsi"/>
          <w:sz w:val="24"/>
        </w:rPr>
        <w:t>Keeping participants on all three components connected in developing a broader GC community</w:t>
      </w:r>
    </w:p>
    <w:p w:rsidR="002E33F3" w:rsidRDefault="00535759">
      <w:pPr>
        <w:pStyle w:val="ListParagraph"/>
        <w:numPr>
          <w:ilvl w:val="0"/>
          <w:numId w:val="43"/>
        </w:numPr>
        <w:spacing w:after="100" w:afterAutospacing="1" w:line="240" w:lineRule="auto"/>
        <w:jc w:val="both"/>
        <w:rPr>
          <w:rFonts w:asciiTheme="majorHAnsi" w:hAnsiTheme="majorHAnsi"/>
          <w:sz w:val="24"/>
        </w:rPr>
      </w:pPr>
      <w:r>
        <w:rPr>
          <w:rFonts w:asciiTheme="majorHAnsi" w:hAnsiTheme="majorHAnsi"/>
          <w:sz w:val="24"/>
        </w:rPr>
        <w:t>The logistics of administering the new staged, multi-year programme</w:t>
      </w:r>
      <w:r w:rsidR="00107D90">
        <w:rPr>
          <w:rFonts w:asciiTheme="majorHAnsi" w:hAnsiTheme="majorHAnsi"/>
          <w:sz w:val="24"/>
        </w:rPr>
        <w:t>.</w:t>
      </w:r>
    </w:p>
    <w:p w:rsidR="002E33F3" w:rsidRDefault="00107D90">
      <w:pPr>
        <w:spacing w:after="100" w:afterAutospacing="1" w:line="240" w:lineRule="auto"/>
        <w:jc w:val="both"/>
        <w:rPr>
          <w:rFonts w:asciiTheme="majorHAnsi" w:hAnsiTheme="majorHAnsi" w:cs="Times New Roman"/>
          <w:sz w:val="24"/>
          <w:szCs w:val="20"/>
          <w:lang w:val="en-US"/>
        </w:rPr>
      </w:pPr>
      <w:r>
        <w:rPr>
          <w:rFonts w:asciiTheme="majorHAnsi" w:hAnsiTheme="majorHAnsi"/>
          <w:sz w:val="24"/>
        </w:rPr>
        <w:t>In addition, the programme</w:t>
      </w:r>
      <w:r w:rsidR="00535759" w:rsidRPr="0024177A">
        <w:rPr>
          <w:rFonts w:asciiTheme="majorHAnsi" w:hAnsiTheme="majorHAnsi" w:cs="Times New Roman"/>
          <w:sz w:val="24"/>
          <w:szCs w:val="20"/>
          <w:lang w:val="en-US"/>
        </w:rPr>
        <w:t xml:space="preserve"> will lose 5 of the 6 tutors who have been involved as both students and tutors</w:t>
      </w:r>
      <w:r w:rsidR="00535759">
        <w:rPr>
          <w:rFonts w:asciiTheme="majorHAnsi" w:hAnsiTheme="majorHAnsi" w:cs="Times New Roman"/>
          <w:sz w:val="24"/>
          <w:szCs w:val="20"/>
          <w:lang w:val="en-US"/>
        </w:rPr>
        <w:t xml:space="preserve"> since the beginning of the programme</w:t>
      </w:r>
      <w:r>
        <w:rPr>
          <w:rFonts w:asciiTheme="majorHAnsi" w:hAnsiTheme="majorHAnsi" w:cs="Times New Roman"/>
          <w:sz w:val="24"/>
          <w:szCs w:val="20"/>
          <w:lang w:val="en-US"/>
        </w:rPr>
        <w:t xml:space="preserve"> as they are graduating at the end of this year</w:t>
      </w:r>
      <w:r w:rsidR="00535759" w:rsidRPr="0024177A">
        <w:rPr>
          <w:rFonts w:asciiTheme="majorHAnsi" w:hAnsiTheme="majorHAnsi" w:cs="Times New Roman"/>
          <w:sz w:val="24"/>
          <w:szCs w:val="20"/>
          <w:lang w:val="en-US"/>
        </w:rPr>
        <w:t xml:space="preserve">.  </w:t>
      </w:r>
      <w:r>
        <w:rPr>
          <w:rFonts w:asciiTheme="majorHAnsi" w:hAnsiTheme="majorHAnsi" w:cs="Times New Roman"/>
          <w:sz w:val="24"/>
          <w:szCs w:val="20"/>
          <w:lang w:val="en-US"/>
        </w:rPr>
        <w:t xml:space="preserve">On the one hand this is a huge loss; however it is also an opportunity to develop a new cadre of student leaders on the programme. </w:t>
      </w:r>
    </w:p>
    <w:p w:rsidR="002E33F3" w:rsidRDefault="003E76CB">
      <w:pPr>
        <w:spacing w:after="100" w:afterAutospacing="1" w:line="240" w:lineRule="auto"/>
        <w:jc w:val="both"/>
        <w:outlineLvl w:val="0"/>
        <w:rPr>
          <w:rFonts w:asciiTheme="majorHAnsi" w:hAnsiTheme="majorHAnsi"/>
          <w:sz w:val="24"/>
        </w:rPr>
      </w:pPr>
      <w:r w:rsidRPr="003E76CB">
        <w:rPr>
          <w:rFonts w:asciiTheme="majorHAnsi" w:hAnsiTheme="majorHAnsi"/>
          <w:b/>
          <w:sz w:val="24"/>
        </w:rPr>
        <w:t>To conclude</w:t>
      </w:r>
      <w:r w:rsidR="00107D90">
        <w:rPr>
          <w:rFonts w:asciiTheme="majorHAnsi" w:hAnsiTheme="majorHAnsi"/>
          <w:sz w:val="24"/>
        </w:rPr>
        <w:t>: F</w:t>
      </w:r>
      <w:r w:rsidR="00774230">
        <w:rPr>
          <w:rFonts w:asciiTheme="majorHAnsi" w:hAnsiTheme="majorHAnsi"/>
          <w:sz w:val="24"/>
        </w:rPr>
        <w:t xml:space="preserve">rom our experiences thus far, there are a number of important lessons we have learnt, a number of which have been dealt with in the text above. We will use our </w:t>
      </w:r>
      <w:r w:rsidR="000E64C2">
        <w:rPr>
          <w:rFonts w:asciiTheme="majorHAnsi" w:hAnsiTheme="majorHAnsi"/>
          <w:sz w:val="24"/>
        </w:rPr>
        <w:t>review</w:t>
      </w:r>
      <w:bookmarkStart w:id="0" w:name="_GoBack"/>
      <w:bookmarkEnd w:id="0"/>
      <w:r w:rsidR="000E64C2">
        <w:rPr>
          <w:rFonts w:asciiTheme="majorHAnsi" w:hAnsiTheme="majorHAnsi"/>
          <w:sz w:val="24"/>
        </w:rPr>
        <w:t xml:space="preserve"> </w:t>
      </w:r>
      <w:r w:rsidR="00774230">
        <w:rPr>
          <w:rFonts w:asciiTheme="majorHAnsi" w:hAnsiTheme="majorHAnsi"/>
          <w:sz w:val="24"/>
        </w:rPr>
        <w:t>workshop later in October to make sense of these and to use them to plan for 2013.</w:t>
      </w:r>
    </w:p>
    <w:p w:rsidR="002E33F3" w:rsidRDefault="002E33F3">
      <w:pPr>
        <w:spacing w:after="0" w:line="240" w:lineRule="auto"/>
        <w:jc w:val="both"/>
        <w:outlineLvl w:val="0"/>
        <w:rPr>
          <w:rFonts w:asciiTheme="majorHAnsi" w:hAnsiTheme="majorHAnsi"/>
          <w:sz w:val="24"/>
        </w:rPr>
      </w:pPr>
    </w:p>
    <w:p w:rsidR="002E33F3" w:rsidRDefault="002E33F3">
      <w:pPr>
        <w:spacing w:after="0" w:line="240" w:lineRule="auto"/>
        <w:jc w:val="both"/>
        <w:outlineLvl w:val="0"/>
        <w:rPr>
          <w:rFonts w:asciiTheme="majorHAnsi" w:hAnsiTheme="majorHAnsi"/>
          <w:sz w:val="24"/>
        </w:rPr>
      </w:pPr>
    </w:p>
    <w:p w:rsidR="002E33F3" w:rsidRDefault="00023200">
      <w:pPr>
        <w:spacing w:after="0" w:line="240" w:lineRule="auto"/>
        <w:jc w:val="both"/>
        <w:outlineLvl w:val="0"/>
        <w:rPr>
          <w:rFonts w:asciiTheme="majorHAnsi" w:hAnsiTheme="majorHAnsi"/>
          <w:sz w:val="24"/>
        </w:rPr>
      </w:pPr>
      <w:r>
        <w:rPr>
          <w:rFonts w:asciiTheme="majorHAnsi" w:hAnsiTheme="majorHAnsi"/>
          <w:sz w:val="24"/>
        </w:rPr>
        <w:t>Janice McMillan</w:t>
      </w:r>
    </w:p>
    <w:p w:rsidR="002E33F3" w:rsidRDefault="00023200">
      <w:pPr>
        <w:spacing w:after="0" w:line="240" w:lineRule="auto"/>
        <w:jc w:val="both"/>
        <w:outlineLvl w:val="0"/>
        <w:rPr>
          <w:rFonts w:asciiTheme="majorHAnsi" w:hAnsiTheme="majorHAnsi"/>
          <w:sz w:val="24"/>
        </w:rPr>
      </w:pPr>
      <w:r>
        <w:rPr>
          <w:rFonts w:asciiTheme="majorHAnsi" w:hAnsiTheme="majorHAnsi"/>
          <w:sz w:val="24"/>
        </w:rPr>
        <w:t>Janet Small</w:t>
      </w:r>
    </w:p>
    <w:p w:rsidR="002E33F3" w:rsidRDefault="00107D90">
      <w:pPr>
        <w:spacing w:after="0" w:line="240" w:lineRule="auto"/>
        <w:jc w:val="both"/>
        <w:outlineLvl w:val="0"/>
        <w:rPr>
          <w:rFonts w:asciiTheme="majorHAnsi" w:hAnsiTheme="majorHAnsi"/>
          <w:sz w:val="24"/>
        </w:rPr>
      </w:pPr>
      <w:r>
        <w:rPr>
          <w:rFonts w:asciiTheme="majorHAnsi" w:hAnsiTheme="majorHAnsi"/>
          <w:sz w:val="24"/>
        </w:rPr>
        <w:t>UCT Global Citizenship Programme</w:t>
      </w:r>
    </w:p>
    <w:p w:rsidR="002E33F3" w:rsidRDefault="00997393">
      <w:pPr>
        <w:spacing w:after="0" w:line="240" w:lineRule="auto"/>
        <w:jc w:val="both"/>
        <w:outlineLvl w:val="0"/>
        <w:rPr>
          <w:rFonts w:asciiTheme="majorHAnsi" w:hAnsiTheme="majorHAnsi"/>
          <w:sz w:val="24"/>
        </w:rPr>
      </w:pPr>
      <w:hyperlink r:id="rId18" w:history="1">
        <w:r w:rsidR="00107D90" w:rsidRPr="004C365A">
          <w:rPr>
            <w:rStyle w:val="Hyperlink"/>
            <w:rFonts w:asciiTheme="majorHAnsi" w:hAnsiTheme="majorHAnsi"/>
            <w:sz w:val="24"/>
          </w:rPr>
          <w:t>www.globalcitizen.uct.ac.za</w:t>
        </w:r>
      </w:hyperlink>
      <w:r w:rsidR="00107D90">
        <w:rPr>
          <w:rFonts w:asciiTheme="majorHAnsi" w:hAnsiTheme="majorHAnsi"/>
          <w:sz w:val="24"/>
        </w:rPr>
        <w:t xml:space="preserve"> </w:t>
      </w:r>
    </w:p>
    <w:p w:rsidR="002E33F3" w:rsidRDefault="00023200">
      <w:pPr>
        <w:spacing w:after="0" w:line="240" w:lineRule="auto"/>
        <w:jc w:val="both"/>
        <w:outlineLvl w:val="0"/>
        <w:rPr>
          <w:rFonts w:asciiTheme="majorHAnsi" w:hAnsiTheme="majorHAnsi"/>
          <w:sz w:val="24"/>
        </w:rPr>
      </w:pPr>
      <w:r>
        <w:rPr>
          <w:rFonts w:asciiTheme="majorHAnsi" w:hAnsiTheme="majorHAnsi"/>
          <w:sz w:val="24"/>
        </w:rPr>
        <w:t>Centre for Higher Education Development</w:t>
      </w:r>
    </w:p>
    <w:p w:rsidR="002E33F3" w:rsidRDefault="00023200">
      <w:pPr>
        <w:spacing w:after="0" w:line="240" w:lineRule="auto"/>
        <w:jc w:val="both"/>
        <w:outlineLvl w:val="0"/>
        <w:rPr>
          <w:rFonts w:asciiTheme="majorHAnsi" w:hAnsiTheme="majorHAnsi"/>
          <w:sz w:val="24"/>
        </w:rPr>
      </w:pPr>
      <w:r>
        <w:rPr>
          <w:rFonts w:asciiTheme="majorHAnsi" w:hAnsiTheme="majorHAnsi"/>
          <w:sz w:val="24"/>
        </w:rPr>
        <w:t>University of Cape Town</w:t>
      </w:r>
    </w:p>
    <w:p w:rsidR="002E33F3" w:rsidRDefault="002E33F3">
      <w:pPr>
        <w:spacing w:after="0" w:line="240" w:lineRule="auto"/>
        <w:jc w:val="both"/>
        <w:outlineLvl w:val="0"/>
        <w:rPr>
          <w:rFonts w:asciiTheme="majorHAnsi" w:hAnsiTheme="majorHAnsi"/>
          <w:sz w:val="24"/>
        </w:rPr>
      </w:pPr>
    </w:p>
    <w:p w:rsidR="002E33F3" w:rsidRDefault="00023200">
      <w:pPr>
        <w:spacing w:after="0" w:line="240" w:lineRule="auto"/>
        <w:jc w:val="both"/>
        <w:outlineLvl w:val="0"/>
        <w:rPr>
          <w:rFonts w:asciiTheme="majorHAnsi" w:hAnsiTheme="majorHAnsi"/>
          <w:sz w:val="24"/>
        </w:rPr>
      </w:pPr>
      <w:r>
        <w:rPr>
          <w:rFonts w:asciiTheme="majorHAnsi" w:hAnsiTheme="majorHAnsi"/>
          <w:sz w:val="24"/>
        </w:rPr>
        <w:t>October 2012</w:t>
      </w:r>
    </w:p>
    <w:p w:rsidR="002E33F3" w:rsidRDefault="002E33F3">
      <w:pPr>
        <w:spacing w:after="0" w:line="240" w:lineRule="auto"/>
        <w:jc w:val="both"/>
        <w:outlineLvl w:val="0"/>
        <w:rPr>
          <w:rFonts w:asciiTheme="majorHAnsi" w:hAnsiTheme="majorHAnsi"/>
          <w:sz w:val="24"/>
        </w:rPr>
      </w:pPr>
    </w:p>
    <w:p w:rsidR="002E33F3" w:rsidRDefault="002E33F3">
      <w:pPr>
        <w:spacing w:after="0" w:line="240" w:lineRule="auto"/>
        <w:jc w:val="both"/>
        <w:outlineLvl w:val="0"/>
        <w:rPr>
          <w:rFonts w:asciiTheme="majorHAnsi" w:hAnsiTheme="majorHAnsi"/>
          <w:sz w:val="24"/>
        </w:rPr>
      </w:pPr>
    </w:p>
    <w:p w:rsidR="002E33F3" w:rsidRDefault="002E33F3">
      <w:pPr>
        <w:spacing w:after="0" w:line="240" w:lineRule="auto"/>
        <w:jc w:val="both"/>
        <w:outlineLvl w:val="0"/>
        <w:rPr>
          <w:rFonts w:asciiTheme="majorHAnsi" w:hAnsiTheme="majorHAnsi"/>
          <w:sz w:val="24"/>
        </w:rPr>
      </w:pPr>
    </w:p>
    <w:p w:rsidR="002E33F3" w:rsidRDefault="002E33F3">
      <w:pPr>
        <w:spacing w:after="0" w:line="240" w:lineRule="auto"/>
        <w:jc w:val="both"/>
        <w:outlineLvl w:val="0"/>
        <w:rPr>
          <w:rFonts w:asciiTheme="majorHAnsi" w:hAnsiTheme="majorHAnsi"/>
          <w:sz w:val="24"/>
        </w:rPr>
      </w:pPr>
    </w:p>
    <w:p w:rsidR="002E33F3" w:rsidRDefault="002E33F3">
      <w:pPr>
        <w:spacing w:after="0" w:line="240" w:lineRule="auto"/>
        <w:jc w:val="both"/>
        <w:outlineLvl w:val="0"/>
        <w:rPr>
          <w:rFonts w:asciiTheme="majorHAnsi" w:hAnsiTheme="majorHAnsi"/>
          <w:sz w:val="24"/>
        </w:rPr>
      </w:pPr>
    </w:p>
    <w:p w:rsidR="00F04D69" w:rsidRDefault="00F04D69">
      <w:pPr>
        <w:spacing w:after="0" w:line="240" w:lineRule="auto"/>
        <w:jc w:val="both"/>
        <w:outlineLvl w:val="0"/>
        <w:rPr>
          <w:rFonts w:asciiTheme="majorHAnsi" w:hAnsiTheme="majorHAnsi"/>
          <w:sz w:val="24"/>
        </w:rPr>
      </w:pPr>
    </w:p>
    <w:sectPr w:rsidR="00F04D69" w:rsidSect="009B74D9">
      <w:footerReference w:type="even" r:id="rId19"/>
      <w:footerReference w:type="default" r:id="rId20"/>
      <w:pgSz w:w="11900" w:h="16840"/>
      <w:pgMar w:top="1440" w:right="1800" w:bottom="1440" w:left="1800"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07F0" w:rsidRDefault="00D307F0" w:rsidP="006C2816">
      <w:pPr>
        <w:spacing w:after="0" w:line="240" w:lineRule="auto"/>
      </w:pPr>
      <w:r>
        <w:separator/>
      </w:r>
    </w:p>
  </w:endnote>
  <w:endnote w:type="continuationSeparator" w:id="0">
    <w:p w:rsidR="00D307F0" w:rsidRDefault="00D307F0" w:rsidP="006C28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Lucida Grande">
    <w:altName w:val="Arial"/>
    <w:charset w:val="00"/>
    <w:family w:val="auto"/>
    <w:pitch w:val="variable"/>
    <w:sig w:usb0="E1000AEF" w:usb1="5000A1FF" w:usb2="00000000" w:usb3="00000000" w:csb0="000001B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5F5" w:rsidRDefault="00997393" w:rsidP="00461406">
    <w:pPr>
      <w:pStyle w:val="Footer"/>
      <w:framePr w:wrap="around" w:vAnchor="text" w:hAnchor="margin" w:xAlign="right" w:y="1"/>
      <w:rPr>
        <w:rStyle w:val="PageNumber"/>
      </w:rPr>
    </w:pPr>
    <w:r>
      <w:rPr>
        <w:rStyle w:val="PageNumber"/>
      </w:rPr>
      <w:fldChar w:fldCharType="begin"/>
    </w:r>
    <w:r w:rsidR="00B255F5">
      <w:rPr>
        <w:rStyle w:val="PageNumber"/>
      </w:rPr>
      <w:instrText xml:space="preserve">PAGE  </w:instrText>
    </w:r>
    <w:r>
      <w:rPr>
        <w:rStyle w:val="PageNumber"/>
      </w:rPr>
      <w:fldChar w:fldCharType="end"/>
    </w:r>
  </w:p>
  <w:p w:rsidR="00B255F5" w:rsidRDefault="00B255F5" w:rsidP="0080355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5F5" w:rsidRDefault="00997393" w:rsidP="00461406">
    <w:pPr>
      <w:pStyle w:val="Footer"/>
      <w:framePr w:wrap="around" w:vAnchor="text" w:hAnchor="margin" w:xAlign="right" w:y="1"/>
      <w:rPr>
        <w:rStyle w:val="PageNumber"/>
      </w:rPr>
    </w:pPr>
    <w:r>
      <w:rPr>
        <w:rStyle w:val="PageNumber"/>
      </w:rPr>
      <w:fldChar w:fldCharType="begin"/>
    </w:r>
    <w:r w:rsidR="00B255F5">
      <w:rPr>
        <w:rStyle w:val="PageNumber"/>
      </w:rPr>
      <w:instrText xml:space="preserve">PAGE  </w:instrText>
    </w:r>
    <w:r>
      <w:rPr>
        <w:rStyle w:val="PageNumber"/>
      </w:rPr>
      <w:fldChar w:fldCharType="separate"/>
    </w:r>
    <w:r w:rsidR="00B9092E">
      <w:rPr>
        <w:rStyle w:val="PageNumber"/>
        <w:noProof/>
      </w:rPr>
      <w:t>15</w:t>
    </w:r>
    <w:r>
      <w:rPr>
        <w:rStyle w:val="PageNumber"/>
      </w:rPr>
      <w:fldChar w:fldCharType="end"/>
    </w:r>
  </w:p>
  <w:p w:rsidR="00B255F5" w:rsidRDefault="00B255F5" w:rsidP="00803557">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07F0" w:rsidRDefault="00D307F0" w:rsidP="006C2816">
      <w:pPr>
        <w:spacing w:after="0" w:line="240" w:lineRule="auto"/>
      </w:pPr>
      <w:r>
        <w:separator/>
      </w:r>
    </w:p>
  </w:footnote>
  <w:footnote w:type="continuationSeparator" w:id="0">
    <w:p w:rsidR="00D307F0" w:rsidRDefault="00D307F0" w:rsidP="006C2816">
      <w:pPr>
        <w:spacing w:after="0" w:line="240" w:lineRule="auto"/>
      </w:pPr>
      <w:r>
        <w:continuationSeparator/>
      </w:r>
    </w:p>
  </w:footnote>
  <w:footnote w:id="1">
    <w:p w:rsidR="00B255F5" w:rsidRDefault="00B255F5" w:rsidP="008376FB">
      <w:pPr>
        <w:pStyle w:val="FootnoteText"/>
      </w:pPr>
      <w:r>
        <w:rPr>
          <w:rStyle w:val="FootnoteReference"/>
        </w:rPr>
        <w:footnoteRef/>
      </w:r>
      <w:r>
        <w:t>www.uct.ac.za/about/intro/</w:t>
      </w:r>
    </w:p>
  </w:footnote>
  <w:footnote w:id="2">
    <w:p w:rsidR="00052454" w:rsidRDefault="00052454" w:rsidP="00052454">
      <w:pPr>
        <w:pStyle w:val="FootnoteText"/>
      </w:pPr>
      <w:r>
        <w:t xml:space="preserve">2. This is a </w:t>
      </w:r>
      <w:r w:rsidRPr="00D4311D">
        <w:rPr>
          <w:b/>
        </w:rPr>
        <w:t>short</w:t>
      </w:r>
      <w:r>
        <w:t xml:space="preserve"> course seen as the </w:t>
      </w:r>
      <w:r w:rsidRPr="00D4311D">
        <w:rPr>
          <w:b/>
        </w:rPr>
        <w:t>core</w:t>
      </w:r>
      <w:r>
        <w:t xml:space="preserve"> course of the programme. We use these terms interchangeably in this report.</w:t>
      </w:r>
    </w:p>
  </w:footnote>
  <w:footnote w:id="3">
    <w:p w:rsidR="00E44F37" w:rsidRPr="0085474F" w:rsidRDefault="00E44F37" w:rsidP="00E44F37">
      <w:pPr>
        <w:pStyle w:val="FootnoteText"/>
        <w:rPr>
          <w:lang w:val="en-ZA"/>
        </w:rPr>
      </w:pPr>
      <w:r>
        <w:rPr>
          <w:rStyle w:val="FootnoteReference"/>
        </w:rPr>
        <w:footnoteRef/>
      </w:r>
      <w:r>
        <w:t xml:space="preserve"> </w:t>
      </w:r>
      <w:r>
        <w:rPr>
          <w:lang w:val="en-ZA"/>
        </w:rPr>
        <w:t>This figure includes students who registered for more than one component. Total number of individual students registered on the programme was 150.</w:t>
      </w:r>
    </w:p>
  </w:footnote>
  <w:footnote w:id="4">
    <w:p w:rsidR="00B255F5" w:rsidRPr="007B2ED1" w:rsidRDefault="00B255F5">
      <w:pPr>
        <w:pStyle w:val="FootnoteText"/>
        <w:rPr>
          <w:lang w:val="en-ZA"/>
        </w:rPr>
      </w:pPr>
      <w:r>
        <w:rPr>
          <w:rStyle w:val="FootnoteReference"/>
        </w:rPr>
        <w:footnoteRef/>
      </w:r>
      <w:r>
        <w:t xml:space="preserve"> The other themes are: War &amp; Peace, Debating Development; Climate Change and Africa in a Globalised World.</w:t>
      </w:r>
    </w:p>
  </w:footnote>
  <w:footnote w:id="5">
    <w:p w:rsidR="00B255F5" w:rsidRDefault="00B255F5">
      <w:pPr>
        <w:pStyle w:val="FootnoteText"/>
      </w:pPr>
      <w:r>
        <w:rPr>
          <w:rStyle w:val="FootnoteReference"/>
        </w:rPr>
        <w:footnoteRef/>
      </w:r>
      <w:r>
        <w:t xml:space="preserve"> Student C:  “Our screening [of the DVD Testing Hope on the education crisis] went well - … we had a really great di</w:t>
      </w:r>
      <w:r w:rsidR="00CE044F">
        <w:t>s</w:t>
      </w:r>
      <w:r>
        <w:t>cussion afterwards”.</w:t>
      </w:r>
    </w:p>
    <w:p w:rsidR="00B255F5" w:rsidRDefault="00B255F5" w:rsidP="00D93ADE">
      <w:pPr>
        <w:pStyle w:val="Heading5"/>
        <w:rPr>
          <w:b w:val="0"/>
        </w:rPr>
      </w:pPr>
      <w:r w:rsidRPr="0060589C">
        <w:rPr>
          <w:b w:val="0"/>
        </w:rPr>
        <w:t>Student U: “Activation: Testing Hope Screening. Had more than 10 family members over, including two ex-principals. It made for a very meaningful discussion!”</w:t>
      </w:r>
    </w:p>
    <w:p w:rsidR="00B255F5" w:rsidRDefault="00B255F5">
      <w:pPr>
        <w:pStyle w:val="FootnoteTex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C1509"/>
    <w:multiLevelType w:val="hybridMultilevel"/>
    <w:tmpl w:val="7548E2DA"/>
    <w:lvl w:ilvl="0" w:tplc="1C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1C09000F">
      <w:start w:val="1"/>
      <w:numFmt w:val="decimal"/>
      <w:lvlText w:val="%3."/>
      <w:lvlJc w:val="left"/>
      <w:pPr>
        <w:ind w:left="2520" w:hanging="72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296FE5"/>
    <w:multiLevelType w:val="hybridMultilevel"/>
    <w:tmpl w:val="28141344"/>
    <w:lvl w:ilvl="0" w:tplc="22E2ADC0">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06796EE1"/>
    <w:multiLevelType w:val="hybridMultilevel"/>
    <w:tmpl w:val="E6CE27F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2E0E17"/>
    <w:multiLevelType w:val="hybridMultilevel"/>
    <w:tmpl w:val="DA8E23F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3232B9"/>
    <w:multiLevelType w:val="hybridMultilevel"/>
    <w:tmpl w:val="AE346D2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497563"/>
    <w:multiLevelType w:val="hybridMultilevel"/>
    <w:tmpl w:val="6848F1DC"/>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815C6D"/>
    <w:multiLevelType w:val="hybridMultilevel"/>
    <w:tmpl w:val="35AC8C3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0A4FA4"/>
    <w:multiLevelType w:val="hybridMultilevel"/>
    <w:tmpl w:val="0EB45A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Symbol"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Symbol" w:hint="default"/>
      </w:rPr>
    </w:lvl>
    <w:lvl w:ilvl="8" w:tplc="1C090005" w:tentative="1">
      <w:start w:val="1"/>
      <w:numFmt w:val="bullet"/>
      <w:lvlText w:val=""/>
      <w:lvlJc w:val="left"/>
      <w:pPr>
        <w:ind w:left="6480" w:hanging="360"/>
      </w:pPr>
      <w:rPr>
        <w:rFonts w:ascii="Wingdings" w:hAnsi="Wingdings" w:hint="default"/>
      </w:rPr>
    </w:lvl>
  </w:abstractNum>
  <w:abstractNum w:abstractNumId="8">
    <w:nsid w:val="13957B34"/>
    <w:multiLevelType w:val="hybridMultilevel"/>
    <w:tmpl w:val="B224AF88"/>
    <w:lvl w:ilvl="0" w:tplc="1C090001">
      <w:start w:val="1"/>
      <w:numFmt w:val="bullet"/>
      <w:lvlText w:val=""/>
      <w:lvlJc w:val="left"/>
      <w:pPr>
        <w:ind w:left="720" w:hanging="360"/>
      </w:pPr>
      <w:rPr>
        <w:rFonts w:ascii="Symbol" w:hAnsi="Symbol" w:cs="Arial" w:hint="default"/>
      </w:rPr>
    </w:lvl>
    <w:lvl w:ilvl="1" w:tplc="1C090003">
      <w:start w:val="1"/>
      <w:numFmt w:val="bullet"/>
      <w:lvlText w:val="o"/>
      <w:lvlJc w:val="left"/>
      <w:pPr>
        <w:ind w:left="1440" w:hanging="360"/>
      </w:pPr>
      <w:rPr>
        <w:rFonts w:ascii="Courier New" w:hAnsi="Courier New" w:cs="Symbol" w:hint="default"/>
      </w:rPr>
    </w:lvl>
    <w:lvl w:ilvl="2" w:tplc="1C090005">
      <w:start w:val="1"/>
      <w:numFmt w:val="bullet"/>
      <w:lvlText w:val=""/>
      <w:lvlJc w:val="left"/>
      <w:pPr>
        <w:ind w:left="2160" w:hanging="360"/>
      </w:pPr>
      <w:rPr>
        <w:rFonts w:ascii="Wingdings" w:hAnsi="Wingdings" w:cs="Cambria" w:hint="default"/>
      </w:rPr>
    </w:lvl>
    <w:lvl w:ilvl="3" w:tplc="1C090001">
      <w:start w:val="1"/>
      <w:numFmt w:val="bullet"/>
      <w:lvlText w:val=""/>
      <w:lvlJc w:val="left"/>
      <w:pPr>
        <w:ind w:left="2880" w:hanging="360"/>
      </w:pPr>
      <w:rPr>
        <w:rFonts w:ascii="Symbol" w:hAnsi="Symbol" w:cs="Arial" w:hint="default"/>
      </w:rPr>
    </w:lvl>
    <w:lvl w:ilvl="4" w:tplc="1C090003">
      <w:start w:val="1"/>
      <w:numFmt w:val="bullet"/>
      <w:lvlText w:val="o"/>
      <w:lvlJc w:val="left"/>
      <w:pPr>
        <w:ind w:left="3600" w:hanging="360"/>
      </w:pPr>
      <w:rPr>
        <w:rFonts w:ascii="Courier New" w:hAnsi="Courier New" w:cs="Symbol" w:hint="default"/>
      </w:rPr>
    </w:lvl>
    <w:lvl w:ilvl="5" w:tplc="1C090005">
      <w:start w:val="1"/>
      <w:numFmt w:val="bullet"/>
      <w:lvlText w:val=""/>
      <w:lvlJc w:val="left"/>
      <w:pPr>
        <w:ind w:left="4320" w:hanging="360"/>
      </w:pPr>
      <w:rPr>
        <w:rFonts w:ascii="Wingdings" w:hAnsi="Wingdings" w:cs="Cambria" w:hint="default"/>
      </w:rPr>
    </w:lvl>
    <w:lvl w:ilvl="6" w:tplc="1C090001">
      <w:start w:val="1"/>
      <w:numFmt w:val="bullet"/>
      <w:lvlText w:val=""/>
      <w:lvlJc w:val="left"/>
      <w:pPr>
        <w:ind w:left="5040" w:hanging="360"/>
      </w:pPr>
      <w:rPr>
        <w:rFonts w:ascii="Symbol" w:hAnsi="Symbol" w:cs="Arial" w:hint="default"/>
      </w:rPr>
    </w:lvl>
    <w:lvl w:ilvl="7" w:tplc="1C090003">
      <w:start w:val="1"/>
      <w:numFmt w:val="bullet"/>
      <w:lvlText w:val="o"/>
      <w:lvlJc w:val="left"/>
      <w:pPr>
        <w:ind w:left="5760" w:hanging="360"/>
      </w:pPr>
      <w:rPr>
        <w:rFonts w:ascii="Courier New" w:hAnsi="Courier New" w:cs="Symbol" w:hint="default"/>
      </w:rPr>
    </w:lvl>
    <w:lvl w:ilvl="8" w:tplc="1C090005">
      <w:start w:val="1"/>
      <w:numFmt w:val="bullet"/>
      <w:lvlText w:val=""/>
      <w:lvlJc w:val="left"/>
      <w:pPr>
        <w:ind w:left="6480" w:hanging="360"/>
      </w:pPr>
      <w:rPr>
        <w:rFonts w:ascii="Wingdings" w:hAnsi="Wingdings" w:cs="Cambria" w:hint="default"/>
      </w:rPr>
    </w:lvl>
  </w:abstractNum>
  <w:abstractNum w:abstractNumId="9">
    <w:nsid w:val="14A537BD"/>
    <w:multiLevelType w:val="hybridMultilevel"/>
    <w:tmpl w:val="2F18041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Symbol"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Symbol"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Symbol" w:hint="default"/>
      </w:rPr>
    </w:lvl>
    <w:lvl w:ilvl="8" w:tplc="1C090005" w:tentative="1">
      <w:start w:val="1"/>
      <w:numFmt w:val="bullet"/>
      <w:lvlText w:val=""/>
      <w:lvlJc w:val="left"/>
      <w:pPr>
        <w:ind w:left="6840" w:hanging="360"/>
      </w:pPr>
      <w:rPr>
        <w:rFonts w:ascii="Wingdings" w:hAnsi="Wingdings" w:hint="default"/>
      </w:rPr>
    </w:lvl>
  </w:abstractNum>
  <w:abstractNum w:abstractNumId="10">
    <w:nsid w:val="14E72024"/>
    <w:multiLevelType w:val="hybridMultilevel"/>
    <w:tmpl w:val="65FCD318"/>
    <w:lvl w:ilvl="0" w:tplc="04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175E299D"/>
    <w:multiLevelType w:val="hybridMultilevel"/>
    <w:tmpl w:val="41B62E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Symbol"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Symbol"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177771A9"/>
    <w:multiLevelType w:val="hybridMultilevel"/>
    <w:tmpl w:val="650ABB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77A48C2"/>
    <w:multiLevelType w:val="hybridMultilevel"/>
    <w:tmpl w:val="DFA666BE"/>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8E965C8"/>
    <w:multiLevelType w:val="hybridMultilevel"/>
    <w:tmpl w:val="D806F8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8F241F4"/>
    <w:multiLevelType w:val="hybridMultilevel"/>
    <w:tmpl w:val="BC26A2E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9435620"/>
    <w:multiLevelType w:val="hybridMultilevel"/>
    <w:tmpl w:val="B61614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9D40FDC"/>
    <w:multiLevelType w:val="hybridMultilevel"/>
    <w:tmpl w:val="64823E56"/>
    <w:lvl w:ilvl="0" w:tplc="04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Aria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Arial"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Arial" w:hint="default"/>
      </w:rPr>
    </w:lvl>
    <w:lvl w:ilvl="8" w:tplc="1C090005" w:tentative="1">
      <w:start w:val="1"/>
      <w:numFmt w:val="bullet"/>
      <w:lvlText w:val=""/>
      <w:lvlJc w:val="left"/>
      <w:pPr>
        <w:ind w:left="6480" w:hanging="360"/>
      </w:pPr>
      <w:rPr>
        <w:rFonts w:ascii="Wingdings" w:hAnsi="Wingdings" w:hint="default"/>
      </w:rPr>
    </w:lvl>
  </w:abstractNum>
  <w:abstractNum w:abstractNumId="18">
    <w:nsid w:val="1EA67954"/>
    <w:multiLevelType w:val="hybridMultilevel"/>
    <w:tmpl w:val="6EE0280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1F1D5782"/>
    <w:multiLevelType w:val="hybridMultilevel"/>
    <w:tmpl w:val="8B68869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F1E6EDB"/>
    <w:multiLevelType w:val="hybridMultilevel"/>
    <w:tmpl w:val="11A6813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6666252"/>
    <w:multiLevelType w:val="hybridMultilevel"/>
    <w:tmpl w:val="438CE478"/>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8AA4ABB"/>
    <w:multiLevelType w:val="hybridMultilevel"/>
    <w:tmpl w:val="7304BBA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9EA2863"/>
    <w:multiLevelType w:val="hybridMultilevel"/>
    <w:tmpl w:val="4E94FDE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A26369D"/>
    <w:multiLevelType w:val="hybridMultilevel"/>
    <w:tmpl w:val="A19C64B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B32693A"/>
    <w:multiLevelType w:val="hybridMultilevel"/>
    <w:tmpl w:val="31ACE75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2C44603"/>
    <w:multiLevelType w:val="hybridMultilevel"/>
    <w:tmpl w:val="3056D9E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B9D356C"/>
    <w:multiLevelType w:val="hybridMultilevel"/>
    <w:tmpl w:val="7950662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F3F1250"/>
    <w:multiLevelType w:val="hybridMultilevel"/>
    <w:tmpl w:val="BFE2C484"/>
    <w:lvl w:ilvl="0" w:tplc="04090003">
      <w:start w:val="1"/>
      <w:numFmt w:val="bullet"/>
      <w:lvlText w:val="o"/>
      <w:lvlJc w:val="left"/>
      <w:pPr>
        <w:ind w:left="360" w:hanging="360"/>
      </w:pPr>
      <w:rPr>
        <w:rFonts w:ascii="Courier New" w:hAnsi="Courier New"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40A71A95"/>
    <w:multiLevelType w:val="hybridMultilevel"/>
    <w:tmpl w:val="EE3861F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3490179"/>
    <w:multiLevelType w:val="hybridMultilevel"/>
    <w:tmpl w:val="7DF21AB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1433F2E"/>
    <w:multiLevelType w:val="hybridMultilevel"/>
    <w:tmpl w:val="DFEE37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nsid w:val="518D4207"/>
    <w:multiLevelType w:val="hybridMultilevel"/>
    <w:tmpl w:val="824AD8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Symbol"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Symbol" w:hint="default"/>
      </w:rPr>
    </w:lvl>
    <w:lvl w:ilvl="8" w:tplc="1C090005" w:tentative="1">
      <w:start w:val="1"/>
      <w:numFmt w:val="bullet"/>
      <w:lvlText w:val=""/>
      <w:lvlJc w:val="left"/>
      <w:pPr>
        <w:ind w:left="6480" w:hanging="360"/>
      </w:pPr>
      <w:rPr>
        <w:rFonts w:ascii="Wingdings" w:hAnsi="Wingdings" w:hint="default"/>
      </w:rPr>
    </w:lvl>
  </w:abstractNum>
  <w:abstractNum w:abstractNumId="33">
    <w:nsid w:val="519A463D"/>
    <w:multiLevelType w:val="hybridMultilevel"/>
    <w:tmpl w:val="994ECAD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1AB543E"/>
    <w:multiLevelType w:val="hybridMultilevel"/>
    <w:tmpl w:val="501A8B4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551008B4"/>
    <w:multiLevelType w:val="hybridMultilevel"/>
    <w:tmpl w:val="0510B66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nsid w:val="55487609"/>
    <w:multiLevelType w:val="hybridMultilevel"/>
    <w:tmpl w:val="E8DA88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6C05807"/>
    <w:multiLevelType w:val="hybridMultilevel"/>
    <w:tmpl w:val="D2187E4E"/>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993" w:hanging="360"/>
      </w:pPr>
      <w:rPr>
        <w:rFonts w:ascii="Courier New" w:hAnsi="Courier New" w:cs="Symbol"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Symbol"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Symbol" w:hint="default"/>
      </w:rPr>
    </w:lvl>
    <w:lvl w:ilvl="8" w:tplc="1C090005" w:tentative="1">
      <w:start w:val="1"/>
      <w:numFmt w:val="bullet"/>
      <w:lvlText w:val=""/>
      <w:lvlJc w:val="left"/>
      <w:pPr>
        <w:ind w:left="6120" w:hanging="360"/>
      </w:pPr>
      <w:rPr>
        <w:rFonts w:ascii="Wingdings" w:hAnsi="Wingdings" w:hint="default"/>
      </w:rPr>
    </w:lvl>
  </w:abstractNum>
  <w:abstractNum w:abstractNumId="38">
    <w:nsid w:val="571A3E11"/>
    <w:multiLevelType w:val="hybridMultilevel"/>
    <w:tmpl w:val="947CF88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nsid w:val="5C5F7458"/>
    <w:multiLevelType w:val="hybridMultilevel"/>
    <w:tmpl w:val="668A26F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CC95AE8"/>
    <w:multiLevelType w:val="hybridMultilevel"/>
    <w:tmpl w:val="5668415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nsid w:val="600C7454"/>
    <w:multiLevelType w:val="hybridMultilevel"/>
    <w:tmpl w:val="98A466F8"/>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nsid w:val="60F14EF9"/>
    <w:multiLevelType w:val="hybridMultilevel"/>
    <w:tmpl w:val="AEFED0B0"/>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3">
    <w:nsid w:val="67532E9C"/>
    <w:multiLevelType w:val="hybridMultilevel"/>
    <w:tmpl w:val="AF7EF0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nsid w:val="6B543AF8"/>
    <w:multiLevelType w:val="hybridMultilevel"/>
    <w:tmpl w:val="1B501D7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C357A4F"/>
    <w:multiLevelType w:val="hybridMultilevel"/>
    <w:tmpl w:val="0270F2C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FD518FF"/>
    <w:multiLevelType w:val="hybridMultilevel"/>
    <w:tmpl w:val="2FC2A69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Symbol"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Symbol" w:hint="default"/>
      </w:rPr>
    </w:lvl>
    <w:lvl w:ilvl="8" w:tplc="1C090005" w:tentative="1">
      <w:start w:val="1"/>
      <w:numFmt w:val="bullet"/>
      <w:lvlText w:val=""/>
      <w:lvlJc w:val="left"/>
      <w:pPr>
        <w:ind w:left="6480" w:hanging="360"/>
      </w:pPr>
      <w:rPr>
        <w:rFonts w:ascii="Wingdings" w:hAnsi="Wingdings" w:hint="default"/>
      </w:rPr>
    </w:lvl>
  </w:abstractNum>
  <w:abstractNum w:abstractNumId="47">
    <w:nsid w:val="6FD75B18"/>
    <w:multiLevelType w:val="hybridMultilevel"/>
    <w:tmpl w:val="FEC45D8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85D4FB0"/>
    <w:multiLevelType w:val="hybridMultilevel"/>
    <w:tmpl w:val="D71CE0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41"/>
  </w:num>
  <w:num w:numId="3">
    <w:abstractNumId w:val="9"/>
  </w:num>
  <w:num w:numId="4">
    <w:abstractNumId w:val="46"/>
  </w:num>
  <w:num w:numId="5">
    <w:abstractNumId w:val="11"/>
  </w:num>
  <w:num w:numId="6">
    <w:abstractNumId w:val="32"/>
  </w:num>
  <w:num w:numId="7">
    <w:abstractNumId w:val="7"/>
  </w:num>
  <w:num w:numId="8">
    <w:abstractNumId w:val="20"/>
  </w:num>
  <w:num w:numId="9">
    <w:abstractNumId w:val="8"/>
  </w:num>
  <w:num w:numId="10">
    <w:abstractNumId w:val="5"/>
  </w:num>
  <w:num w:numId="11">
    <w:abstractNumId w:val="45"/>
  </w:num>
  <w:num w:numId="12">
    <w:abstractNumId w:val="17"/>
  </w:num>
  <w:num w:numId="13">
    <w:abstractNumId w:val="44"/>
  </w:num>
  <w:num w:numId="14">
    <w:abstractNumId w:val="19"/>
  </w:num>
  <w:num w:numId="15">
    <w:abstractNumId w:val="25"/>
  </w:num>
  <w:num w:numId="16">
    <w:abstractNumId w:val="39"/>
  </w:num>
  <w:num w:numId="17">
    <w:abstractNumId w:val="6"/>
  </w:num>
  <w:num w:numId="18">
    <w:abstractNumId w:val="29"/>
  </w:num>
  <w:num w:numId="19">
    <w:abstractNumId w:val="13"/>
  </w:num>
  <w:num w:numId="20">
    <w:abstractNumId w:val="27"/>
  </w:num>
  <w:num w:numId="21">
    <w:abstractNumId w:val="22"/>
  </w:num>
  <w:num w:numId="22">
    <w:abstractNumId w:val="30"/>
  </w:num>
  <w:num w:numId="23">
    <w:abstractNumId w:val="3"/>
  </w:num>
  <w:num w:numId="24">
    <w:abstractNumId w:val="21"/>
  </w:num>
  <w:num w:numId="25">
    <w:abstractNumId w:val="4"/>
  </w:num>
  <w:num w:numId="26">
    <w:abstractNumId w:val="28"/>
  </w:num>
  <w:num w:numId="27">
    <w:abstractNumId w:val="26"/>
  </w:num>
  <w:num w:numId="28">
    <w:abstractNumId w:val="47"/>
  </w:num>
  <w:num w:numId="29">
    <w:abstractNumId w:val="36"/>
  </w:num>
  <w:num w:numId="30">
    <w:abstractNumId w:val="24"/>
  </w:num>
  <w:num w:numId="31">
    <w:abstractNumId w:val="23"/>
  </w:num>
  <w:num w:numId="32">
    <w:abstractNumId w:val="2"/>
  </w:num>
  <w:num w:numId="33">
    <w:abstractNumId w:val="33"/>
  </w:num>
  <w:num w:numId="34">
    <w:abstractNumId w:val="16"/>
  </w:num>
  <w:num w:numId="35">
    <w:abstractNumId w:val="48"/>
  </w:num>
  <w:num w:numId="36">
    <w:abstractNumId w:val="14"/>
  </w:num>
  <w:num w:numId="37">
    <w:abstractNumId w:val="15"/>
  </w:num>
  <w:num w:numId="38">
    <w:abstractNumId w:val="12"/>
  </w:num>
  <w:num w:numId="39">
    <w:abstractNumId w:val="34"/>
  </w:num>
  <w:num w:numId="40">
    <w:abstractNumId w:val="18"/>
  </w:num>
  <w:num w:numId="41">
    <w:abstractNumId w:val="43"/>
  </w:num>
  <w:num w:numId="42">
    <w:abstractNumId w:val="10"/>
  </w:num>
  <w:num w:numId="43">
    <w:abstractNumId w:val="0"/>
  </w:num>
  <w:num w:numId="44">
    <w:abstractNumId w:val="40"/>
  </w:num>
  <w:num w:numId="45">
    <w:abstractNumId w:val="1"/>
  </w:num>
  <w:num w:numId="46">
    <w:abstractNumId w:val="38"/>
  </w:num>
  <w:num w:numId="47">
    <w:abstractNumId w:val="35"/>
  </w:num>
  <w:num w:numId="48">
    <w:abstractNumId w:val="31"/>
  </w:num>
  <w:num w:numId="49">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rsids>
    <w:rsidRoot w:val="00145534"/>
    <w:rsid w:val="000102A6"/>
    <w:rsid w:val="00023200"/>
    <w:rsid w:val="000240C6"/>
    <w:rsid w:val="00026381"/>
    <w:rsid w:val="00052454"/>
    <w:rsid w:val="00094298"/>
    <w:rsid w:val="000B5CFA"/>
    <w:rsid w:val="000C15C2"/>
    <w:rsid w:val="000C1C1B"/>
    <w:rsid w:val="000D0543"/>
    <w:rsid w:val="000E64C2"/>
    <w:rsid w:val="000E7C1E"/>
    <w:rsid w:val="00105EF9"/>
    <w:rsid w:val="00107D90"/>
    <w:rsid w:val="00113273"/>
    <w:rsid w:val="001427C4"/>
    <w:rsid w:val="00145534"/>
    <w:rsid w:val="00152C7D"/>
    <w:rsid w:val="00164634"/>
    <w:rsid w:val="00182667"/>
    <w:rsid w:val="001B02CD"/>
    <w:rsid w:val="001B78E2"/>
    <w:rsid w:val="001F0386"/>
    <w:rsid w:val="00205852"/>
    <w:rsid w:val="00227227"/>
    <w:rsid w:val="002338CC"/>
    <w:rsid w:val="0024177A"/>
    <w:rsid w:val="002463FE"/>
    <w:rsid w:val="002478C3"/>
    <w:rsid w:val="00297F24"/>
    <w:rsid w:val="002A4764"/>
    <w:rsid w:val="002B5C3B"/>
    <w:rsid w:val="002B7F41"/>
    <w:rsid w:val="002E33F3"/>
    <w:rsid w:val="003257A2"/>
    <w:rsid w:val="00337426"/>
    <w:rsid w:val="0034057B"/>
    <w:rsid w:val="00347E8D"/>
    <w:rsid w:val="00354BC4"/>
    <w:rsid w:val="00363B52"/>
    <w:rsid w:val="003751F0"/>
    <w:rsid w:val="00376951"/>
    <w:rsid w:val="00387D78"/>
    <w:rsid w:val="003A4914"/>
    <w:rsid w:val="003B5979"/>
    <w:rsid w:val="003C3E1A"/>
    <w:rsid w:val="003D165E"/>
    <w:rsid w:val="003E76CB"/>
    <w:rsid w:val="00420A3C"/>
    <w:rsid w:val="00422777"/>
    <w:rsid w:val="00433A7E"/>
    <w:rsid w:val="00447D2F"/>
    <w:rsid w:val="00461406"/>
    <w:rsid w:val="00462DDC"/>
    <w:rsid w:val="00465FEA"/>
    <w:rsid w:val="00467D30"/>
    <w:rsid w:val="004910DA"/>
    <w:rsid w:val="004A2466"/>
    <w:rsid w:val="004B05C7"/>
    <w:rsid w:val="004B5A94"/>
    <w:rsid w:val="004B7E15"/>
    <w:rsid w:val="004D57CB"/>
    <w:rsid w:val="004E05CF"/>
    <w:rsid w:val="004F63FD"/>
    <w:rsid w:val="00502146"/>
    <w:rsid w:val="00514642"/>
    <w:rsid w:val="0051583B"/>
    <w:rsid w:val="00516B90"/>
    <w:rsid w:val="005249D1"/>
    <w:rsid w:val="00527A6F"/>
    <w:rsid w:val="00531719"/>
    <w:rsid w:val="00535759"/>
    <w:rsid w:val="005A080F"/>
    <w:rsid w:val="005C1DB6"/>
    <w:rsid w:val="005D473E"/>
    <w:rsid w:val="005E20EE"/>
    <w:rsid w:val="005F1451"/>
    <w:rsid w:val="005F214A"/>
    <w:rsid w:val="005F6725"/>
    <w:rsid w:val="00604491"/>
    <w:rsid w:val="0060589C"/>
    <w:rsid w:val="00606082"/>
    <w:rsid w:val="0061241A"/>
    <w:rsid w:val="00623080"/>
    <w:rsid w:val="00626328"/>
    <w:rsid w:val="0064398C"/>
    <w:rsid w:val="00671287"/>
    <w:rsid w:val="006925CD"/>
    <w:rsid w:val="006A195D"/>
    <w:rsid w:val="006C2816"/>
    <w:rsid w:val="006D278E"/>
    <w:rsid w:val="006D3CAA"/>
    <w:rsid w:val="006E3D69"/>
    <w:rsid w:val="006E79CC"/>
    <w:rsid w:val="00712C45"/>
    <w:rsid w:val="00713EB3"/>
    <w:rsid w:val="0071734D"/>
    <w:rsid w:val="00721EEE"/>
    <w:rsid w:val="007320B4"/>
    <w:rsid w:val="007345C6"/>
    <w:rsid w:val="00734F33"/>
    <w:rsid w:val="00774230"/>
    <w:rsid w:val="00786379"/>
    <w:rsid w:val="007916CE"/>
    <w:rsid w:val="007A6773"/>
    <w:rsid w:val="007B0929"/>
    <w:rsid w:val="007B2ED1"/>
    <w:rsid w:val="007B3E4C"/>
    <w:rsid w:val="007C186A"/>
    <w:rsid w:val="007D0528"/>
    <w:rsid w:val="007F00B1"/>
    <w:rsid w:val="007F2384"/>
    <w:rsid w:val="007F4793"/>
    <w:rsid w:val="007F701C"/>
    <w:rsid w:val="007F7E97"/>
    <w:rsid w:val="00800EF4"/>
    <w:rsid w:val="00803557"/>
    <w:rsid w:val="0080770D"/>
    <w:rsid w:val="00821C02"/>
    <w:rsid w:val="00830E31"/>
    <w:rsid w:val="008318FE"/>
    <w:rsid w:val="008376FB"/>
    <w:rsid w:val="00842A40"/>
    <w:rsid w:val="0085474F"/>
    <w:rsid w:val="00872DE8"/>
    <w:rsid w:val="008816C6"/>
    <w:rsid w:val="008C64D3"/>
    <w:rsid w:val="008E7CB8"/>
    <w:rsid w:val="0095137B"/>
    <w:rsid w:val="0097783C"/>
    <w:rsid w:val="00997393"/>
    <w:rsid w:val="009A023A"/>
    <w:rsid w:val="009A77A4"/>
    <w:rsid w:val="009A7F90"/>
    <w:rsid w:val="009B4357"/>
    <w:rsid w:val="009B6AD9"/>
    <w:rsid w:val="009B74D9"/>
    <w:rsid w:val="009C7FD5"/>
    <w:rsid w:val="009F6F11"/>
    <w:rsid w:val="00A019F2"/>
    <w:rsid w:val="00A04B9A"/>
    <w:rsid w:val="00A100F8"/>
    <w:rsid w:val="00A3693A"/>
    <w:rsid w:val="00A36976"/>
    <w:rsid w:val="00A372DF"/>
    <w:rsid w:val="00A37EA1"/>
    <w:rsid w:val="00A55871"/>
    <w:rsid w:val="00A83929"/>
    <w:rsid w:val="00A97D41"/>
    <w:rsid w:val="00AA2033"/>
    <w:rsid w:val="00AB7B92"/>
    <w:rsid w:val="00AC52A4"/>
    <w:rsid w:val="00AD7C65"/>
    <w:rsid w:val="00AE5853"/>
    <w:rsid w:val="00AF7A6C"/>
    <w:rsid w:val="00B038C4"/>
    <w:rsid w:val="00B253EE"/>
    <w:rsid w:val="00B255F5"/>
    <w:rsid w:val="00B31D2A"/>
    <w:rsid w:val="00B60E79"/>
    <w:rsid w:val="00B66EB7"/>
    <w:rsid w:val="00B72623"/>
    <w:rsid w:val="00B73762"/>
    <w:rsid w:val="00B779C6"/>
    <w:rsid w:val="00B9092E"/>
    <w:rsid w:val="00BC0654"/>
    <w:rsid w:val="00BC76E4"/>
    <w:rsid w:val="00BE1CE6"/>
    <w:rsid w:val="00BF4539"/>
    <w:rsid w:val="00C332EA"/>
    <w:rsid w:val="00C43B26"/>
    <w:rsid w:val="00C517EC"/>
    <w:rsid w:val="00C6423D"/>
    <w:rsid w:val="00C75239"/>
    <w:rsid w:val="00C85D5F"/>
    <w:rsid w:val="00C90412"/>
    <w:rsid w:val="00C96D0A"/>
    <w:rsid w:val="00CA1938"/>
    <w:rsid w:val="00CB6600"/>
    <w:rsid w:val="00CD642F"/>
    <w:rsid w:val="00CE044F"/>
    <w:rsid w:val="00D0086D"/>
    <w:rsid w:val="00D06C26"/>
    <w:rsid w:val="00D0700F"/>
    <w:rsid w:val="00D307F0"/>
    <w:rsid w:val="00D33455"/>
    <w:rsid w:val="00D42FAA"/>
    <w:rsid w:val="00D4311D"/>
    <w:rsid w:val="00D47F3D"/>
    <w:rsid w:val="00D52B96"/>
    <w:rsid w:val="00D52C8E"/>
    <w:rsid w:val="00D57C81"/>
    <w:rsid w:val="00D6730F"/>
    <w:rsid w:val="00D81FBA"/>
    <w:rsid w:val="00D8516C"/>
    <w:rsid w:val="00D8588D"/>
    <w:rsid w:val="00D8619C"/>
    <w:rsid w:val="00D92E74"/>
    <w:rsid w:val="00D93423"/>
    <w:rsid w:val="00D93ADE"/>
    <w:rsid w:val="00D97D11"/>
    <w:rsid w:val="00DC32F8"/>
    <w:rsid w:val="00DD7914"/>
    <w:rsid w:val="00DE019B"/>
    <w:rsid w:val="00E13184"/>
    <w:rsid w:val="00E1455C"/>
    <w:rsid w:val="00E2342B"/>
    <w:rsid w:val="00E326FA"/>
    <w:rsid w:val="00E40C08"/>
    <w:rsid w:val="00E44F37"/>
    <w:rsid w:val="00E45249"/>
    <w:rsid w:val="00E85E0B"/>
    <w:rsid w:val="00E875F6"/>
    <w:rsid w:val="00E96FF8"/>
    <w:rsid w:val="00EA1326"/>
    <w:rsid w:val="00EB6025"/>
    <w:rsid w:val="00EC7F04"/>
    <w:rsid w:val="00ED08F7"/>
    <w:rsid w:val="00EF7F50"/>
    <w:rsid w:val="00F04D69"/>
    <w:rsid w:val="00F3666C"/>
    <w:rsid w:val="00F36A82"/>
    <w:rsid w:val="00F37299"/>
    <w:rsid w:val="00F37626"/>
    <w:rsid w:val="00F403EE"/>
    <w:rsid w:val="00F45E46"/>
    <w:rsid w:val="00F47CE9"/>
    <w:rsid w:val="00F81D88"/>
    <w:rsid w:val="00F8352D"/>
    <w:rsid w:val="00F83641"/>
    <w:rsid w:val="00F926B4"/>
    <w:rsid w:val="00FA4CF2"/>
  </w:rsids>
  <m:mathPr>
    <m:mathFont m:val="Cambria Math"/>
    <m:brkBin m:val="before"/>
    <m:brkBinSub m:val="--"/>
    <m:smallFrac m:val="off"/>
    <m:dispDef m:val="off"/>
    <m:lMargin m:val="0"/>
    <m:rMargin m:val="0"/>
    <m:defJc m:val="centerGroup"/>
    <m:wrapRight/>
    <m:intLim m:val="subSup"/>
    <m:naryLim m:val="subSup"/>
  </m:mathPr>
  <w:themeFontLang w:val="en-Z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lsdException w:name="heading 5" w:uiPriority="9" w:qFormat="1"/>
    <w:lsdException w:name="footnote text" w:uiPriority="99"/>
    <w:lsdException w:name="footnote reference" w:uiPriority="99"/>
    <w:lsdException w:name="Strong" w:uiPriority="22"/>
    <w:lsdException w:name="Normal (Web)" w:uiPriority="99"/>
    <w:lsdException w:name="Table Grid" w:uiPriority="59"/>
    <w:lsdException w:name="List Paragraph" w:uiPriority="9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45534"/>
    <w:pPr>
      <w:spacing w:after="200" w:line="276" w:lineRule="auto"/>
    </w:pPr>
    <w:rPr>
      <w:sz w:val="22"/>
      <w:szCs w:val="22"/>
      <w:lang w:val="en-ZA"/>
    </w:rPr>
  </w:style>
  <w:style w:type="paragraph" w:styleId="Heading5">
    <w:name w:val="heading 5"/>
    <w:basedOn w:val="Normal"/>
    <w:link w:val="Heading5Char"/>
    <w:uiPriority w:val="9"/>
    <w:qFormat/>
    <w:rsid w:val="00D93ADE"/>
    <w:pPr>
      <w:spacing w:before="100" w:beforeAutospacing="1" w:after="100" w:afterAutospacing="1" w:line="240" w:lineRule="auto"/>
      <w:outlineLvl w:val="4"/>
    </w:pPr>
    <w:rPr>
      <w:rFonts w:ascii="Times New Roman" w:eastAsia="Times New Roman" w:hAnsi="Times New Roman" w:cs="Times New Roman"/>
      <w:b/>
      <w:bCs/>
      <w:sz w:val="20"/>
      <w:szCs w:val="20"/>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D1228D"/>
    <w:rPr>
      <w:rFonts w:ascii="Lucida Grande" w:hAnsi="Lucida Grande"/>
      <w:sz w:val="18"/>
      <w:szCs w:val="18"/>
    </w:rPr>
  </w:style>
  <w:style w:type="character" w:customStyle="1" w:styleId="BalloonTextChar">
    <w:name w:val="Balloon Text Char"/>
    <w:basedOn w:val="DefaultParagraphFont"/>
    <w:uiPriority w:val="99"/>
    <w:semiHidden/>
    <w:rsid w:val="00006A88"/>
    <w:rPr>
      <w:rFonts w:ascii="Lucida Grande" w:hAnsi="Lucida Grande"/>
      <w:sz w:val="18"/>
      <w:szCs w:val="18"/>
    </w:rPr>
  </w:style>
  <w:style w:type="character" w:customStyle="1" w:styleId="BalloonTextChar0">
    <w:name w:val="Balloon Text Char"/>
    <w:basedOn w:val="DefaultParagraphFont"/>
    <w:uiPriority w:val="99"/>
    <w:semiHidden/>
    <w:rsid w:val="00D1228D"/>
    <w:rPr>
      <w:rFonts w:ascii="Lucida Grande" w:hAnsi="Lucida Grande"/>
      <w:sz w:val="18"/>
      <w:szCs w:val="18"/>
    </w:rPr>
  </w:style>
  <w:style w:type="character" w:customStyle="1" w:styleId="BalloonTextChar2">
    <w:name w:val="Balloon Text Char"/>
    <w:basedOn w:val="DefaultParagraphFont"/>
    <w:uiPriority w:val="99"/>
    <w:semiHidden/>
    <w:rsid w:val="00D1228D"/>
    <w:rPr>
      <w:rFonts w:ascii="Lucida Grande" w:hAnsi="Lucida Grande"/>
      <w:sz w:val="18"/>
      <w:szCs w:val="18"/>
    </w:rPr>
  </w:style>
  <w:style w:type="character" w:customStyle="1" w:styleId="BalloonTextChar3">
    <w:name w:val="Balloon Text Char"/>
    <w:basedOn w:val="DefaultParagraphFont"/>
    <w:uiPriority w:val="99"/>
    <w:semiHidden/>
    <w:rsid w:val="00D1228D"/>
    <w:rPr>
      <w:rFonts w:ascii="Lucida Grande" w:hAnsi="Lucida Grande"/>
      <w:sz w:val="18"/>
      <w:szCs w:val="18"/>
    </w:rPr>
  </w:style>
  <w:style w:type="character" w:customStyle="1" w:styleId="BalloonTextChar1">
    <w:name w:val="Balloon Text Char1"/>
    <w:basedOn w:val="DefaultParagraphFont"/>
    <w:link w:val="BalloonText"/>
    <w:uiPriority w:val="99"/>
    <w:semiHidden/>
    <w:rsid w:val="00D1228D"/>
    <w:rPr>
      <w:rFonts w:ascii="Lucida Grande" w:hAnsi="Lucida Grande"/>
      <w:sz w:val="18"/>
      <w:szCs w:val="18"/>
    </w:rPr>
  </w:style>
  <w:style w:type="paragraph" w:styleId="ListParagraph">
    <w:name w:val="List Paragraph"/>
    <w:basedOn w:val="Normal"/>
    <w:uiPriority w:val="99"/>
    <w:qFormat/>
    <w:rsid w:val="00145534"/>
    <w:pPr>
      <w:ind w:left="720"/>
      <w:contextualSpacing/>
    </w:pPr>
  </w:style>
  <w:style w:type="paragraph" w:styleId="BodyText">
    <w:name w:val="Body Text"/>
    <w:basedOn w:val="Normal"/>
    <w:link w:val="BodyTextChar"/>
    <w:uiPriority w:val="99"/>
    <w:rsid w:val="00502146"/>
    <w:pPr>
      <w:widowControl w:val="0"/>
      <w:suppressAutoHyphens/>
      <w:spacing w:after="120" w:line="240" w:lineRule="auto"/>
    </w:pPr>
    <w:rPr>
      <w:rFonts w:ascii="Times New Roman" w:eastAsia="Times New Roman" w:hAnsi="Times New Roman" w:cs="Times New Roman"/>
      <w:kern w:val="1"/>
      <w:sz w:val="20"/>
      <w:szCs w:val="20"/>
      <w:lang w:eastAsia="en-GB"/>
    </w:rPr>
  </w:style>
  <w:style w:type="character" w:customStyle="1" w:styleId="BodyTextChar">
    <w:name w:val="Body Text Char"/>
    <w:basedOn w:val="DefaultParagraphFont"/>
    <w:link w:val="BodyText"/>
    <w:uiPriority w:val="99"/>
    <w:rsid w:val="00502146"/>
    <w:rPr>
      <w:rFonts w:ascii="Times New Roman" w:eastAsia="Times New Roman" w:hAnsi="Times New Roman" w:cs="Times New Roman"/>
      <w:kern w:val="1"/>
      <w:sz w:val="20"/>
      <w:szCs w:val="20"/>
      <w:lang w:val="en-ZA" w:eastAsia="en-GB"/>
    </w:rPr>
  </w:style>
  <w:style w:type="paragraph" w:customStyle="1" w:styleId="ColorfulList-Accent12">
    <w:name w:val="Colorful List - Accent 12"/>
    <w:basedOn w:val="Normal"/>
    <w:uiPriority w:val="99"/>
    <w:rsid w:val="00502146"/>
    <w:pPr>
      <w:ind w:left="720"/>
    </w:pPr>
    <w:rPr>
      <w:rFonts w:ascii="Cambria" w:eastAsia="Cambria" w:hAnsi="Cambria" w:cs="Cambria"/>
    </w:rPr>
  </w:style>
  <w:style w:type="table" w:styleId="TableGrid">
    <w:name w:val="Table Grid"/>
    <w:basedOn w:val="TableNormal"/>
    <w:uiPriority w:val="59"/>
    <w:rsid w:val="003A491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rsid w:val="009A77A4"/>
    <w:rPr>
      <w:color w:val="0000FF" w:themeColor="hyperlink"/>
      <w:u w:val="single"/>
    </w:rPr>
  </w:style>
  <w:style w:type="paragraph" w:styleId="Footer">
    <w:name w:val="footer"/>
    <w:basedOn w:val="Normal"/>
    <w:link w:val="FooterChar"/>
    <w:rsid w:val="00803557"/>
    <w:pPr>
      <w:tabs>
        <w:tab w:val="center" w:pos="4320"/>
        <w:tab w:val="right" w:pos="8640"/>
      </w:tabs>
      <w:spacing w:after="0" w:line="240" w:lineRule="auto"/>
    </w:pPr>
  </w:style>
  <w:style w:type="character" w:customStyle="1" w:styleId="FooterChar">
    <w:name w:val="Footer Char"/>
    <w:basedOn w:val="DefaultParagraphFont"/>
    <w:link w:val="Footer"/>
    <w:rsid w:val="00803557"/>
    <w:rPr>
      <w:sz w:val="22"/>
      <w:szCs w:val="22"/>
      <w:lang w:val="en-ZA"/>
    </w:rPr>
  </w:style>
  <w:style w:type="character" w:styleId="PageNumber">
    <w:name w:val="page number"/>
    <w:basedOn w:val="DefaultParagraphFont"/>
    <w:rsid w:val="00803557"/>
  </w:style>
  <w:style w:type="character" w:styleId="Strong">
    <w:name w:val="Strong"/>
    <w:basedOn w:val="DefaultParagraphFont"/>
    <w:uiPriority w:val="22"/>
    <w:rsid w:val="00F926B4"/>
    <w:rPr>
      <w:b/>
    </w:rPr>
  </w:style>
  <w:style w:type="paragraph" w:styleId="FootnoteText">
    <w:name w:val="footnote text"/>
    <w:basedOn w:val="Normal"/>
    <w:link w:val="FootnoteTextChar"/>
    <w:uiPriority w:val="99"/>
    <w:rsid w:val="00DC32F8"/>
    <w:pPr>
      <w:spacing w:after="0" w:line="240" w:lineRule="auto"/>
    </w:pPr>
    <w:rPr>
      <w:rFonts w:ascii="Times New Roman" w:eastAsia="Times New Roman" w:hAnsi="Times New Roman" w:cs="Times New Roman"/>
      <w:sz w:val="20"/>
      <w:szCs w:val="20"/>
      <w:lang w:val="en-US" w:eastAsia="ja-JP"/>
    </w:rPr>
  </w:style>
  <w:style w:type="character" w:customStyle="1" w:styleId="FootnoteTextChar">
    <w:name w:val="Footnote Text Char"/>
    <w:basedOn w:val="DefaultParagraphFont"/>
    <w:link w:val="FootnoteText"/>
    <w:uiPriority w:val="99"/>
    <w:rsid w:val="00DC32F8"/>
    <w:rPr>
      <w:rFonts w:ascii="Times New Roman" w:eastAsia="Times New Roman" w:hAnsi="Times New Roman" w:cs="Times New Roman"/>
      <w:sz w:val="20"/>
      <w:szCs w:val="20"/>
      <w:lang w:eastAsia="ja-JP"/>
    </w:rPr>
  </w:style>
  <w:style w:type="character" w:styleId="FootnoteReference">
    <w:name w:val="footnote reference"/>
    <w:uiPriority w:val="99"/>
    <w:rsid w:val="00DC32F8"/>
    <w:rPr>
      <w:rFonts w:cs="Times New Roman"/>
      <w:vertAlign w:val="superscript"/>
    </w:rPr>
  </w:style>
  <w:style w:type="paragraph" w:styleId="Revision">
    <w:name w:val="Revision"/>
    <w:hidden/>
    <w:rsid w:val="00DD7914"/>
    <w:rPr>
      <w:sz w:val="22"/>
      <w:szCs w:val="22"/>
      <w:lang w:val="en-ZA"/>
    </w:rPr>
  </w:style>
  <w:style w:type="character" w:styleId="CommentReference">
    <w:name w:val="annotation reference"/>
    <w:basedOn w:val="DefaultParagraphFont"/>
    <w:rsid w:val="00DD7914"/>
    <w:rPr>
      <w:sz w:val="18"/>
      <w:szCs w:val="18"/>
    </w:rPr>
  </w:style>
  <w:style w:type="paragraph" w:styleId="CommentText">
    <w:name w:val="annotation text"/>
    <w:basedOn w:val="Normal"/>
    <w:link w:val="CommentTextChar"/>
    <w:rsid w:val="00DD7914"/>
    <w:pPr>
      <w:spacing w:line="240" w:lineRule="auto"/>
    </w:pPr>
    <w:rPr>
      <w:sz w:val="24"/>
      <w:szCs w:val="24"/>
    </w:rPr>
  </w:style>
  <w:style w:type="character" w:customStyle="1" w:styleId="CommentTextChar">
    <w:name w:val="Comment Text Char"/>
    <w:basedOn w:val="DefaultParagraphFont"/>
    <w:link w:val="CommentText"/>
    <w:rsid w:val="00DD7914"/>
    <w:rPr>
      <w:lang w:val="en-ZA"/>
    </w:rPr>
  </w:style>
  <w:style w:type="paragraph" w:styleId="CommentSubject">
    <w:name w:val="annotation subject"/>
    <w:basedOn w:val="CommentText"/>
    <w:next w:val="CommentText"/>
    <w:link w:val="CommentSubjectChar"/>
    <w:rsid w:val="00DD7914"/>
    <w:rPr>
      <w:b/>
      <w:bCs/>
      <w:sz w:val="20"/>
      <w:szCs w:val="20"/>
    </w:rPr>
  </w:style>
  <w:style w:type="character" w:customStyle="1" w:styleId="CommentSubjectChar">
    <w:name w:val="Comment Subject Char"/>
    <w:basedOn w:val="CommentTextChar"/>
    <w:link w:val="CommentSubject"/>
    <w:rsid w:val="00DD7914"/>
    <w:rPr>
      <w:b/>
      <w:bCs/>
      <w:sz w:val="20"/>
      <w:szCs w:val="20"/>
      <w:lang w:val="en-ZA"/>
    </w:rPr>
  </w:style>
  <w:style w:type="paragraph" w:styleId="EndnoteText">
    <w:name w:val="endnote text"/>
    <w:basedOn w:val="Normal"/>
    <w:link w:val="EndnoteTextChar"/>
    <w:rsid w:val="000102A6"/>
    <w:pPr>
      <w:spacing w:after="0" w:line="240" w:lineRule="auto"/>
    </w:pPr>
    <w:rPr>
      <w:sz w:val="20"/>
      <w:szCs w:val="20"/>
    </w:rPr>
  </w:style>
  <w:style w:type="character" w:customStyle="1" w:styleId="EndnoteTextChar">
    <w:name w:val="Endnote Text Char"/>
    <w:basedOn w:val="DefaultParagraphFont"/>
    <w:link w:val="EndnoteText"/>
    <w:rsid w:val="000102A6"/>
    <w:rPr>
      <w:sz w:val="20"/>
      <w:szCs w:val="20"/>
      <w:lang w:val="en-ZA"/>
    </w:rPr>
  </w:style>
  <w:style w:type="character" w:styleId="EndnoteReference">
    <w:name w:val="endnote reference"/>
    <w:basedOn w:val="DefaultParagraphFont"/>
    <w:rsid w:val="000102A6"/>
    <w:rPr>
      <w:vertAlign w:val="superscript"/>
    </w:rPr>
  </w:style>
  <w:style w:type="paragraph" w:styleId="NormalWeb">
    <w:name w:val="Normal (Web)"/>
    <w:basedOn w:val="Normal"/>
    <w:uiPriority w:val="99"/>
    <w:unhideWhenUsed/>
    <w:rsid w:val="00E85E0B"/>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shortdescription">
    <w:name w:val="shortdescription"/>
    <w:basedOn w:val="DefaultParagraphFont"/>
    <w:rsid w:val="00E85E0B"/>
  </w:style>
  <w:style w:type="character" w:customStyle="1" w:styleId="Heading5Char">
    <w:name w:val="Heading 5 Char"/>
    <w:basedOn w:val="DefaultParagraphFont"/>
    <w:link w:val="Heading5"/>
    <w:uiPriority w:val="9"/>
    <w:rsid w:val="00D93ADE"/>
    <w:rPr>
      <w:rFonts w:ascii="Times New Roman" w:eastAsia="Times New Roman" w:hAnsi="Times New Roman" w:cs="Times New Roman"/>
      <w:b/>
      <w:bCs/>
      <w:sz w:val="20"/>
      <w:szCs w:val="20"/>
      <w:lang w:val="en-ZA" w:eastAsia="en-ZA"/>
    </w:rPr>
  </w:style>
  <w:style w:type="character" w:customStyle="1" w:styleId="messagebody">
    <w:name w:val="messagebody"/>
    <w:basedOn w:val="DefaultParagraphFont"/>
    <w:rsid w:val="00D93ADE"/>
  </w:style>
  <w:style w:type="character" w:styleId="IntenseEmphasis">
    <w:name w:val="Intense Emphasis"/>
    <w:basedOn w:val="DefaultParagraphFont"/>
    <w:uiPriority w:val="21"/>
    <w:qFormat/>
    <w:rsid w:val="00EA1326"/>
    <w:rPr>
      <w:b/>
      <w:bCs/>
      <w:i/>
      <w:iCs/>
      <w:color w:val="4F81BD" w:themeColor="accent1"/>
    </w:rPr>
  </w:style>
  <w:style w:type="character" w:styleId="IntenseReference">
    <w:name w:val="Intense Reference"/>
    <w:basedOn w:val="DefaultParagraphFont"/>
    <w:uiPriority w:val="32"/>
    <w:qFormat/>
    <w:rsid w:val="00EA1326"/>
    <w:rPr>
      <w:b/>
      <w:bCs/>
      <w:smallCaps/>
      <w:color w:val="C0504D" w:themeColor="accent2"/>
      <w:spacing w:val="5"/>
      <w:u w:val="single"/>
    </w:rPr>
  </w:style>
  <w:style w:type="character" w:styleId="SubtleReference">
    <w:name w:val="Subtle Reference"/>
    <w:basedOn w:val="DefaultParagraphFont"/>
    <w:uiPriority w:val="31"/>
    <w:qFormat/>
    <w:rsid w:val="00EA1326"/>
    <w:rPr>
      <w:smallCaps/>
      <w:color w:val="C0504D" w:themeColor="accent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lsdException w:name="heading 5" w:uiPriority="9" w:qFormat="1"/>
    <w:lsdException w:name="footnote text" w:uiPriority="99"/>
    <w:lsdException w:name="footnote reference" w:uiPriority="99"/>
    <w:lsdException w:name="Strong" w:uiPriority="22"/>
    <w:lsdException w:name="Normal (Web)" w:uiPriority="99"/>
    <w:lsdException w:name="Table Grid" w:uiPriority="59"/>
    <w:lsdException w:name="List Paragraph" w:uiPriority="9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45534"/>
    <w:pPr>
      <w:spacing w:after="200" w:line="276" w:lineRule="auto"/>
    </w:pPr>
    <w:rPr>
      <w:sz w:val="22"/>
      <w:szCs w:val="22"/>
      <w:lang w:val="en-ZA"/>
    </w:rPr>
  </w:style>
  <w:style w:type="paragraph" w:styleId="Heading5">
    <w:name w:val="heading 5"/>
    <w:basedOn w:val="Normal"/>
    <w:link w:val="Heading5Char"/>
    <w:uiPriority w:val="9"/>
    <w:qFormat/>
    <w:rsid w:val="00D93ADE"/>
    <w:pPr>
      <w:spacing w:before="100" w:beforeAutospacing="1" w:after="100" w:afterAutospacing="1" w:line="240" w:lineRule="auto"/>
      <w:outlineLvl w:val="4"/>
    </w:pPr>
    <w:rPr>
      <w:rFonts w:ascii="Times New Roman" w:eastAsia="Times New Roman" w:hAnsi="Times New Roman" w:cs="Times New Roman"/>
      <w:b/>
      <w:bCs/>
      <w:sz w:val="20"/>
      <w:szCs w:val="20"/>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D1228D"/>
    <w:rPr>
      <w:rFonts w:ascii="Lucida Grande" w:hAnsi="Lucida Grande"/>
      <w:sz w:val="18"/>
      <w:szCs w:val="18"/>
    </w:rPr>
  </w:style>
  <w:style w:type="character" w:customStyle="1" w:styleId="BalloonTextChar">
    <w:name w:val="Balloon Text Char"/>
    <w:basedOn w:val="DefaultParagraphFont"/>
    <w:uiPriority w:val="99"/>
    <w:semiHidden/>
    <w:rsid w:val="00006A88"/>
    <w:rPr>
      <w:rFonts w:ascii="Lucida Grande" w:hAnsi="Lucida Grande"/>
      <w:sz w:val="18"/>
      <w:szCs w:val="18"/>
    </w:rPr>
  </w:style>
  <w:style w:type="character" w:customStyle="1" w:styleId="BalloonTextChar0">
    <w:name w:val="Balloon Text Char"/>
    <w:basedOn w:val="DefaultParagraphFont"/>
    <w:uiPriority w:val="99"/>
    <w:semiHidden/>
    <w:rsid w:val="00D1228D"/>
    <w:rPr>
      <w:rFonts w:ascii="Lucida Grande" w:hAnsi="Lucida Grande"/>
      <w:sz w:val="18"/>
      <w:szCs w:val="18"/>
    </w:rPr>
  </w:style>
  <w:style w:type="character" w:customStyle="1" w:styleId="BalloonTextChar2">
    <w:name w:val="Balloon Text Char"/>
    <w:basedOn w:val="DefaultParagraphFont"/>
    <w:uiPriority w:val="99"/>
    <w:semiHidden/>
    <w:rsid w:val="00D1228D"/>
    <w:rPr>
      <w:rFonts w:ascii="Lucida Grande" w:hAnsi="Lucida Grande"/>
      <w:sz w:val="18"/>
      <w:szCs w:val="18"/>
    </w:rPr>
  </w:style>
  <w:style w:type="character" w:customStyle="1" w:styleId="BalloonTextChar3">
    <w:name w:val="Balloon Text Char"/>
    <w:basedOn w:val="DefaultParagraphFont"/>
    <w:uiPriority w:val="99"/>
    <w:semiHidden/>
    <w:rsid w:val="00D1228D"/>
    <w:rPr>
      <w:rFonts w:ascii="Lucida Grande" w:hAnsi="Lucida Grande"/>
      <w:sz w:val="18"/>
      <w:szCs w:val="18"/>
    </w:rPr>
  </w:style>
  <w:style w:type="character" w:customStyle="1" w:styleId="BalloonTextChar1">
    <w:name w:val="Balloon Text Char1"/>
    <w:basedOn w:val="DefaultParagraphFont"/>
    <w:link w:val="BalloonText"/>
    <w:uiPriority w:val="99"/>
    <w:semiHidden/>
    <w:rsid w:val="00D1228D"/>
    <w:rPr>
      <w:rFonts w:ascii="Lucida Grande" w:hAnsi="Lucida Grande"/>
      <w:sz w:val="18"/>
      <w:szCs w:val="18"/>
    </w:rPr>
  </w:style>
  <w:style w:type="paragraph" w:styleId="ListParagraph">
    <w:name w:val="List Paragraph"/>
    <w:basedOn w:val="Normal"/>
    <w:uiPriority w:val="99"/>
    <w:qFormat/>
    <w:rsid w:val="00145534"/>
    <w:pPr>
      <w:ind w:left="720"/>
      <w:contextualSpacing/>
    </w:pPr>
  </w:style>
  <w:style w:type="paragraph" w:styleId="BodyText">
    <w:name w:val="Body Text"/>
    <w:basedOn w:val="Normal"/>
    <w:link w:val="BodyTextChar"/>
    <w:uiPriority w:val="99"/>
    <w:rsid w:val="00502146"/>
    <w:pPr>
      <w:widowControl w:val="0"/>
      <w:suppressAutoHyphens/>
      <w:spacing w:after="120" w:line="240" w:lineRule="auto"/>
    </w:pPr>
    <w:rPr>
      <w:rFonts w:ascii="Times New Roman" w:eastAsia="Times New Roman" w:hAnsi="Times New Roman" w:cs="Times New Roman"/>
      <w:kern w:val="1"/>
      <w:sz w:val="20"/>
      <w:szCs w:val="20"/>
      <w:lang w:eastAsia="en-GB"/>
    </w:rPr>
  </w:style>
  <w:style w:type="character" w:customStyle="1" w:styleId="BodyTextChar">
    <w:name w:val="Body Text Char"/>
    <w:basedOn w:val="DefaultParagraphFont"/>
    <w:link w:val="BodyText"/>
    <w:uiPriority w:val="99"/>
    <w:rsid w:val="00502146"/>
    <w:rPr>
      <w:rFonts w:ascii="Times New Roman" w:eastAsia="Times New Roman" w:hAnsi="Times New Roman" w:cs="Times New Roman"/>
      <w:kern w:val="1"/>
      <w:sz w:val="20"/>
      <w:szCs w:val="20"/>
      <w:lang w:val="en-ZA" w:eastAsia="en-GB"/>
    </w:rPr>
  </w:style>
  <w:style w:type="paragraph" w:customStyle="1" w:styleId="ColorfulList-Accent12">
    <w:name w:val="Colorful List - Accent 12"/>
    <w:basedOn w:val="Normal"/>
    <w:uiPriority w:val="99"/>
    <w:rsid w:val="00502146"/>
    <w:pPr>
      <w:ind w:left="720"/>
    </w:pPr>
    <w:rPr>
      <w:rFonts w:ascii="Cambria" w:eastAsia="Cambria" w:hAnsi="Cambria" w:cs="Cambria"/>
    </w:rPr>
  </w:style>
  <w:style w:type="table" w:styleId="TableGrid">
    <w:name w:val="Table Grid"/>
    <w:basedOn w:val="TableNormal"/>
    <w:uiPriority w:val="59"/>
    <w:rsid w:val="003A491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rsid w:val="009A77A4"/>
    <w:rPr>
      <w:color w:val="0000FF" w:themeColor="hyperlink"/>
      <w:u w:val="single"/>
    </w:rPr>
  </w:style>
  <w:style w:type="paragraph" w:styleId="Footer">
    <w:name w:val="footer"/>
    <w:basedOn w:val="Normal"/>
    <w:link w:val="FooterChar"/>
    <w:rsid w:val="00803557"/>
    <w:pPr>
      <w:tabs>
        <w:tab w:val="center" w:pos="4320"/>
        <w:tab w:val="right" w:pos="8640"/>
      </w:tabs>
      <w:spacing w:after="0" w:line="240" w:lineRule="auto"/>
    </w:pPr>
  </w:style>
  <w:style w:type="character" w:customStyle="1" w:styleId="FooterChar">
    <w:name w:val="Footer Char"/>
    <w:basedOn w:val="DefaultParagraphFont"/>
    <w:link w:val="Footer"/>
    <w:rsid w:val="00803557"/>
    <w:rPr>
      <w:sz w:val="22"/>
      <w:szCs w:val="22"/>
      <w:lang w:val="en-ZA"/>
    </w:rPr>
  </w:style>
  <w:style w:type="character" w:styleId="PageNumber">
    <w:name w:val="page number"/>
    <w:basedOn w:val="DefaultParagraphFont"/>
    <w:rsid w:val="00803557"/>
  </w:style>
  <w:style w:type="character" w:styleId="Strong">
    <w:name w:val="Strong"/>
    <w:basedOn w:val="DefaultParagraphFont"/>
    <w:uiPriority w:val="22"/>
    <w:rsid w:val="00F926B4"/>
    <w:rPr>
      <w:b/>
    </w:rPr>
  </w:style>
  <w:style w:type="paragraph" w:styleId="FootnoteText">
    <w:name w:val="footnote text"/>
    <w:basedOn w:val="Normal"/>
    <w:link w:val="FootnoteTextChar"/>
    <w:uiPriority w:val="99"/>
    <w:rsid w:val="00DC32F8"/>
    <w:pPr>
      <w:spacing w:after="0" w:line="240" w:lineRule="auto"/>
    </w:pPr>
    <w:rPr>
      <w:rFonts w:ascii="Times New Roman" w:eastAsia="Times New Roman" w:hAnsi="Times New Roman" w:cs="Times New Roman"/>
      <w:sz w:val="20"/>
      <w:szCs w:val="20"/>
      <w:lang w:val="en-US" w:eastAsia="ja-JP"/>
    </w:rPr>
  </w:style>
  <w:style w:type="character" w:customStyle="1" w:styleId="FootnoteTextChar">
    <w:name w:val="Footnote Text Char"/>
    <w:basedOn w:val="DefaultParagraphFont"/>
    <w:link w:val="FootnoteText"/>
    <w:uiPriority w:val="99"/>
    <w:rsid w:val="00DC32F8"/>
    <w:rPr>
      <w:rFonts w:ascii="Times New Roman" w:eastAsia="Times New Roman" w:hAnsi="Times New Roman" w:cs="Times New Roman"/>
      <w:sz w:val="20"/>
      <w:szCs w:val="20"/>
      <w:lang w:eastAsia="ja-JP"/>
    </w:rPr>
  </w:style>
  <w:style w:type="character" w:styleId="FootnoteReference">
    <w:name w:val="footnote reference"/>
    <w:uiPriority w:val="99"/>
    <w:rsid w:val="00DC32F8"/>
    <w:rPr>
      <w:rFonts w:cs="Times New Roman"/>
      <w:vertAlign w:val="superscript"/>
    </w:rPr>
  </w:style>
  <w:style w:type="paragraph" w:styleId="Revision">
    <w:name w:val="Revision"/>
    <w:hidden/>
    <w:rsid w:val="00DD7914"/>
    <w:rPr>
      <w:sz w:val="22"/>
      <w:szCs w:val="22"/>
      <w:lang w:val="en-ZA"/>
    </w:rPr>
  </w:style>
  <w:style w:type="character" w:styleId="CommentReference">
    <w:name w:val="annotation reference"/>
    <w:basedOn w:val="DefaultParagraphFont"/>
    <w:rsid w:val="00DD7914"/>
    <w:rPr>
      <w:sz w:val="18"/>
      <w:szCs w:val="18"/>
    </w:rPr>
  </w:style>
  <w:style w:type="paragraph" w:styleId="CommentText">
    <w:name w:val="annotation text"/>
    <w:basedOn w:val="Normal"/>
    <w:link w:val="CommentTextChar"/>
    <w:rsid w:val="00DD7914"/>
    <w:pPr>
      <w:spacing w:line="240" w:lineRule="auto"/>
    </w:pPr>
    <w:rPr>
      <w:sz w:val="24"/>
      <w:szCs w:val="24"/>
    </w:rPr>
  </w:style>
  <w:style w:type="character" w:customStyle="1" w:styleId="CommentTextChar">
    <w:name w:val="Comment Text Char"/>
    <w:basedOn w:val="DefaultParagraphFont"/>
    <w:link w:val="CommentText"/>
    <w:rsid w:val="00DD7914"/>
    <w:rPr>
      <w:lang w:val="en-ZA"/>
    </w:rPr>
  </w:style>
  <w:style w:type="paragraph" w:styleId="CommentSubject">
    <w:name w:val="annotation subject"/>
    <w:basedOn w:val="CommentText"/>
    <w:next w:val="CommentText"/>
    <w:link w:val="CommentSubjectChar"/>
    <w:rsid w:val="00DD7914"/>
    <w:rPr>
      <w:b/>
      <w:bCs/>
      <w:sz w:val="20"/>
      <w:szCs w:val="20"/>
    </w:rPr>
  </w:style>
  <w:style w:type="character" w:customStyle="1" w:styleId="CommentSubjectChar">
    <w:name w:val="Comment Subject Char"/>
    <w:basedOn w:val="CommentTextChar"/>
    <w:link w:val="CommentSubject"/>
    <w:rsid w:val="00DD7914"/>
    <w:rPr>
      <w:b/>
      <w:bCs/>
      <w:sz w:val="20"/>
      <w:szCs w:val="20"/>
      <w:lang w:val="en-ZA"/>
    </w:rPr>
  </w:style>
  <w:style w:type="paragraph" w:styleId="EndnoteText">
    <w:name w:val="endnote text"/>
    <w:basedOn w:val="Normal"/>
    <w:link w:val="EndnoteTextChar"/>
    <w:rsid w:val="000102A6"/>
    <w:pPr>
      <w:spacing w:after="0" w:line="240" w:lineRule="auto"/>
    </w:pPr>
    <w:rPr>
      <w:sz w:val="20"/>
      <w:szCs w:val="20"/>
    </w:rPr>
  </w:style>
  <w:style w:type="character" w:customStyle="1" w:styleId="EndnoteTextChar">
    <w:name w:val="Endnote Text Char"/>
    <w:basedOn w:val="DefaultParagraphFont"/>
    <w:link w:val="EndnoteText"/>
    <w:rsid w:val="000102A6"/>
    <w:rPr>
      <w:sz w:val="20"/>
      <w:szCs w:val="20"/>
      <w:lang w:val="en-ZA"/>
    </w:rPr>
  </w:style>
  <w:style w:type="character" w:styleId="EndnoteReference">
    <w:name w:val="endnote reference"/>
    <w:basedOn w:val="DefaultParagraphFont"/>
    <w:rsid w:val="000102A6"/>
    <w:rPr>
      <w:vertAlign w:val="superscript"/>
    </w:rPr>
  </w:style>
  <w:style w:type="paragraph" w:styleId="NormalWeb">
    <w:name w:val="Normal (Web)"/>
    <w:basedOn w:val="Normal"/>
    <w:uiPriority w:val="99"/>
    <w:unhideWhenUsed/>
    <w:rsid w:val="00E85E0B"/>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shortdescription">
    <w:name w:val="shortdescription"/>
    <w:basedOn w:val="DefaultParagraphFont"/>
    <w:rsid w:val="00E85E0B"/>
  </w:style>
  <w:style w:type="character" w:customStyle="1" w:styleId="Heading5Char">
    <w:name w:val="Heading 5 Char"/>
    <w:basedOn w:val="DefaultParagraphFont"/>
    <w:link w:val="Heading5"/>
    <w:uiPriority w:val="9"/>
    <w:rsid w:val="00D93ADE"/>
    <w:rPr>
      <w:rFonts w:ascii="Times New Roman" w:eastAsia="Times New Roman" w:hAnsi="Times New Roman" w:cs="Times New Roman"/>
      <w:b/>
      <w:bCs/>
      <w:sz w:val="20"/>
      <w:szCs w:val="20"/>
      <w:lang w:val="en-ZA" w:eastAsia="en-ZA"/>
    </w:rPr>
  </w:style>
  <w:style w:type="character" w:customStyle="1" w:styleId="messagebody">
    <w:name w:val="messagebody"/>
    <w:basedOn w:val="DefaultParagraphFont"/>
    <w:rsid w:val="00D93ADE"/>
  </w:style>
  <w:style w:type="character" w:styleId="IntenseEmphasis">
    <w:name w:val="Intense Emphasis"/>
    <w:basedOn w:val="DefaultParagraphFont"/>
    <w:uiPriority w:val="21"/>
    <w:qFormat/>
    <w:rsid w:val="00EA1326"/>
    <w:rPr>
      <w:b/>
      <w:bCs/>
      <w:i/>
      <w:iCs/>
      <w:color w:val="4F81BD" w:themeColor="accent1"/>
    </w:rPr>
  </w:style>
  <w:style w:type="character" w:styleId="IntenseReference">
    <w:name w:val="Intense Reference"/>
    <w:basedOn w:val="DefaultParagraphFont"/>
    <w:uiPriority w:val="32"/>
    <w:qFormat/>
    <w:rsid w:val="00EA1326"/>
    <w:rPr>
      <w:b/>
      <w:bCs/>
      <w:smallCaps/>
      <w:color w:val="C0504D" w:themeColor="accent2"/>
      <w:spacing w:val="5"/>
      <w:u w:val="single"/>
    </w:rPr>
  </w:style>
  <w:style w:type="character" w:styleId="SubtleReference">
    <w:name w:val="Subtle Reference"/>
    <w:basedOn w:val="DefaultParagraphFont"/>
    <w:uiPriority w:val="31"/>
    <w:qFormat/>
    <w:rsid w:val="00EA1326"/>
    <w:rPr>
      <w:smallCaps/>
      <w:color w:val="C0504D" w:themeColor="accent2"/>
      <w:u w:val="single"/>
    </w:rPr>
  </w:style>
</w:styles>
</file>

<file path=word/webSettings.xml><?xml version="1.0" encoding="utf-8"?>
<w:webSettings xmlns:r="http://schemas.openxmlformats.org/officeDocument/2006/relationships" xmlns:w="http://schemas.openxmlformats.org/wordprocessingml/2006/main">
  <w:divs>
    <w:div w:id="80957297">
      <w:bodyDiv w:val="1"/>
      <w:marLeft w:val="0"/>
      <w:marRight w:val="0"/>
      <w:marTop w:val="0"/>
      <w:marBottom w:val="0"/>
      <w:divBdr>
        <w:top w:val="none" w:sz="0" w:space="0" w:color="auto"/>
        <w:left w:val="none" w:sz="0" w:space="0" w:color="auto"/>
        <w:bottom w:val="none" w:sz="0" w:space="0" w:color="auto"/>
        <w:right w:val="none" w:sz="0" w:space="0" w:color="auto"/>
      </w:divBdr>
    </w:div>
    <w:div w:id="179317106">
      <w:bodyDiv w:val="1"/>
      <w:marLeft w:val="0"/>
      <w:marRight w:val="0"/>
      <w:marTop w:val="0"/>
      <w:marBottom w:val="0"/>
      <w:divBdr>
        <w:top w:val="none" w:sz="0" w:space="0" w:color="auto"/>
        <w:left w:val="none" w:sz="0" w:space="0" w:color="auto"/>
        <w:bottom w:val="none" w:sz="0" w:space="0" w:color="auto"/>
        <w:right w:val="none" w:sz="0" w:space="0" w:color="auto"/>
      </w:divBdr>
      <w:divsChild>
        <w:div w:id="1351906139">
          <w:marLeft w:val="0"/>
          <w:marRight w:val="0"/>
          <w:marTop w:val="0"/>
          <w:marBottom w:val="0"/>
          <w:divBdr>
            <w:top w:val="single" w:sz="2" w:space="1" w:color="FFFFFF"/>
            <w:left w:val="single" w:sz="2" w:space="1" w:color="FFFFFF"/>
            <w:bottom w:val="single" w:sz="2" w:space="12" w:color="FFFFFF"/>
            <w:right w:val="single" w:sz="2" w:space="1" w:color="FFFFFF"/>
          </w:divBdr>
          <w:divsChild>
            <w:div w:id="1742676259">
              <w:marLeft w:val="0"/>
              <w:marRight w:val="0"/>
              <w:marTop w:val="0"/>
              <w:marBottom w:val="0"/>
              <w:divBdr>
                <w:top w:val="none" w:sz="0" w:space="0" w:color="auto"/>
                <w:left w:val="none" w:sz="0" w:space="0" w:color="auto"/>
                <w:bottom w:val="none" w:sz="0" w:space="0" w:color="auto"/>
                <w:right w:val="none" w:sz="0" w:space="0" w:color="auto"/>
              </w:divBdr>
              <w:divsChild>
                <w:div w:id="1868323312">
                  <w:marLeft w:val="0"/>
                  <w:marRight w:val="0"/>
                  <w:marTop w:val="0"/>
                  <w:marBottom w:val="0"/>
                  <w:divBdr>
                    <w:top w:val="none" w:sz="0" w:space="0" w:color="auto"/>
                    <w:left w:val="none" w:sz="0" w:space="0" w:color="auto"/>
                    <w:bottom w:val="none" w:sz="0" w:space="0" w:color="auto"/>
                    <w:right w:val="none" w:sz="0" w:space="0" w:color="auto"/>
                  </w:divBdr>
                  <w:divsChild>
                    <w:div w:id="1481650756">
                      <w:marLeft w:val="0"/>
                      <w:marRight w:val="3300"/>
                      <w:marTop w:val="0"/>
                      <w:marBottom w:val="0"/>
                      <w:divBdr>
                        <w:top w:val="single" w:sz="6" w:space="8" w:color="CCCCCC"/>
                        <w:left w:val="single" w:sz="6" w:space="8" w:color="CCCCCC"/>
                        <w:bottom w:val="single" w:sz="6" w:space="8" w:color="CCCCCC"/>
                        <w:right w:val="single" w:sz="6" w:space="8" w:color="CCCCCC"/>
                      </w:divBdr>
                      <w:divsChild>
                        <w:div w:id="220679983">
                          <w:marLeft w:val="0"/>
                          <w:marRight w:val="0"/>
                          <w:marTop w:val="0"/>
                          <w:marBottom w:val="0"/>
                          <w:divBdr>
                            <w:top w:val="none" w:sz="0" w:space="0" w:color="auto"/>
                            <w:left w:val="none" w:sz="0" w:space="0" w:color="auto"/>
                            <w:bottom w:val="none" w:sz="0" w:space="0" w:color="auto"/>
                            <w:right w:val="none" w:sz="0" w:space="0" w:color="auto"/>
                          </w:divBdr>
                          <w:divsChild>
                            <w:div w:id="790176152">
                              <w:marLeft w:val="0"/>
                              <w:marRight w:val="0"/>
                              <w:marTop w:val="0"/>
                              <w:marBottom w:val="200"/>
                              <w:divBdr>
                                <w:top w:val="none" w:sz="0" w:space="0" w:color="auto"/>
                                <w:left w:val="none" w:sz="0" w:space="0" w:color="auto"/>
                                <w:bottom w:val="none" w:sz="0" w:space="0" w:color="auto"/>
                                <w:right w:val="none" w:sz="0" w:space="0" w:color="auto"/>
                              </w:divBdr>
                            </w:div>
                            <w:div w:id="1392002502">
                              <w:marLeft w:val="0"/>
                              <w:marRight w:val="0"/>
                              <w:marTop w:val="0"/>
                              <w:marBottom w:val="0"/>
                              <w:divBdr>
                                <w:top w:val="none" w:sz="0" w:space="0" w:color="auto"/>
                                <w:left w:val="none" w:sz="0" w:space="0" w:color="auto"/>
                                <w:bottom w:val="none" w:sz="0" w:space="0" w:color="auto"/>
                                <w:right w:val="none" w:sz="0" w:space="0" w:color="auto"/>
                              </w:divBdr>
                            </w:div>
                            <w:div w:id="1356538753">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659737">
      <w:bodyDiv w:val="1"/>
      <w:marLeft w:val="0"/>
      <w:marRight w:val="0"/>
      <w:marTop w:val="0"/>
      <w:marBottom w:val="0"/>
      <w:divBdr>
        <w:top w:val="none" w:sz="0" w:space="0" w:color="auto"/>
        <w:left w:val="none" w:sz="0" w:space="0" w:color="auto"/>
        <w:bottom w:val="none" w:sz="0" w:space="0" w:color="auto"/>
        <w:right w:val="none" w:sz="0" w:space="0" w:color="auto"/>
      </w:divBdr>
      <w:divsChild>
        <w:div w:id="2031444505">
          <w:marLeft w:val="0"/>
          <w:marRight w:val="0"/>
          <w:marTop w:val="0"/>
          <w:marBottom w:val="0"/>
          <w:divBdr>
            <w:top w:val="single" w:sz="2" w:space="1" w:color="FFFFFF"/>
            <w:left w:val="single" w:sz="2" w:space="1" w:color="FFFFFF"/>
            <w:bottom w:val="single" w:sz="2" w:space="12" w:color="FFFFFF"/>
            <w:right w:val="single" w:sz="2" w:space="1" w:color="FFFFFF"/>
          </w:divBdr>
          <w:divsChild>
            <w:div w:id="1427072854">
              <w:marLeft w:val="0"/>
              <w:marRight w:val="0"/>
              <w:marTop w:val="0"/>
              <w:marBottom w:val="0"/>
              <w:divBdr>
                <w:top w:val="none" w:sz="0" w:space="0" w:color="auto"/>
                <w:left w:val="none" w:sz="0" w:space="0" w:color="auto"/>
                <w:bottom w:val="none" w:sz="0" w:space="0" w:color="auto"/>
                <w:right w:val="none" w:sz="0" w:space="0" w:color="auto"/>
              </w:divBdr>
              <w:divsChild>
                <w:div w:id="369577531">
                  <w:marLeft w:val="0"/>
                  <w:marRight w:val="0"/>
                  <w:marTop w:val="0"/>
                  <w:marBottom w:val="0"/>
                  <w:divBdr>
                    <w:top w:val="none" w:sz="0" w:space="0" w:color="auto"/>
                    <w:left w:val="none" w:sz="0" w:space="0" w:color="auto"/>
                    <w:bottom w:val="none" w:sz="0" w:space="0" w:color="auto"/>
                    <w:right w:val="none" w:sz="0" w:space="0" w:color="auto"/>
                  </w:divBdr>
                  <w:divsChild>
                    <w:div w:id="824781564">
                      <w:marLeft w:val="0"/>
                      <w:marRight w:val="3300"/>
                      <w:marTop w:val="0"/>
                      <w:marBottom w:val="0"/>
                      <w:divBdr>
                        <w:top w:val="single" w:sz="6" w:space="8" w:color="CCCCCC"/>
                        <w:left w:val="single" w:sz="6" w:space="8" w:color="CCCCCC"/>
                        <w:bottom w:val="single" w:sz="6" w:space="8" w:color="CCCCCC"/>
                        <w:right w:val="single" w:sz="6" w:space="8" w:color="CCCCCC"/>
                      </w:divBdr>
                      <w:divsChild>
                        <w:div w:id="386226594">
                          <w:marLeft w:val="0"/>
                          <w:marRight w:val="0"/>
                          <w:marTop w:val="0"/>
                          <w:marBottom w:val="0"/>
                          <w:divBdr>
                            <w:top w:val="none" w:sz="0" w:space="0" w:color="auto"/>
                            <w:left w:val="none" w:sz="0" w:space="0" w:color="auto"/>
                            <w:bottom w:val="none" w:sz="0" w:space="0" w:color="auto"/>
                            <w:right w:val="none" w:sz="0" w:space="0" w:color="auto"/>
                          </w:divBdr>
                          <w:divsChild>
                            <w:div w:id="1458989310">
                              <w:marLeft w:val="0"/>
                              <w:marRight w:val="0"/>
                              <w:marTop w:val="0"/>
                              <w:marBottom w:val="200"/>
                              <w:divBdr>
                                <w:top w:val="none" w:sz="0" w:space="0" w:color="auto"/>
                                <w:left w:val="none" w:sz="0" w:space="0" w:color="auto"/>
                                <w:bottom w:val="none" w:sz="0" w:space="0" w:color="auto"/>
                                <w:right w:val="none" w:sz="0" w:space="0" w:color="auto"/>
                              </w:divBdr>
                            </w:div>
                            <w:div w:id="39525420">
                              <w:marLeft w:val="0"/>
                              <w:marRight w:val="0"/>
                              <w:marTop w:val="0"/>
                              <w:marBottom w:val="200"/>
                              <w:divBdr>
                                <w:top w:val="none" w:sz="0" w:space="0" w:color="auto"/>
                                <w:left w:val="none" w:sz="0" w:space="0" w:color="auto"/>
                                <w:bottom w:val="none" w:sz="0" w:space="0" w:color="auto"/>
                                <w:right w:val="none" w:sz="0" w:space="0" w:color="auto"/>
                              </w:divBdr>
                            </w:div>
                            <w:div w:id="1263225741">
                              <w:marLeft w:val="0"/>
                              <w:marRight w:val="0"/>
                              <w:marTop w:val="0"/>
                              <w:marBottom w:val="0"/>
                              <w:divBdr>
                                <w:top w:val="none" w:sz="0" w:space="0" w:color="auto"/>
                                <w:left w:val="none" w:sz="0" w:space="0" w:color="auto"/>
                                <w:bottom w:val="none" w:sz="0" w:space="0" w:color="auto"/>
                                <w:right w:val="none" w:sz="0" w:space="0" w:color="auto"/>
                              </w:divBdr>
                            </w:div>
                            <w:div w:id="182674403">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4792457">
      <w:bodyDiv w:val="1"/>
      <w:marLeft w:val="0"/>
      <w:marRight w:val="0"/>
      <w:marTop w:val="0"/>
      <w:marBottom w:val="0"/>
      <w:divBdr>
        <w:top w:val="none" w:sz="0" w:space="0" w:color="auto"/>
        <w:left w:val="none" w:sz="0" w:space="0" w:color="auto"/>
        <w:bottom w:val="none" w:sz="0" w:space="0" w:color="auto"/>
        <w:right w:val="none" w:sz="0" w:space="0" w:color="auto"/>
      </w:divBdr>
      <w:divsChild>
        <w:div w:id="1996713839">
          <w:marLeft w:val="0"/>
          <w:marRight w:val="0"/>
          <w:marTop w:val="0"/>
          <w:marBottom w:val="0"/>
          <w:divBdr>
            <w:top w:val="single" w:sz="2" w:space="1" w:color="FFFFFF"/>
            <w:left w:val="single" w:sz="2" w:space="1" w:color="FFFFFF"/>
            <w:bottom w:val="single" w:sz="2" w:space="12" w:color="FFFFFF"/>
            <w:right w:val="single" w:sz="2" w:space="1" w:color="FFFFFF"/>
          </w:divBdr>
          <w:divsChild>
            <w:div w:id="1711689313">
              <w:marLeft w:val="0"/>
              <w:marRight w:val="0"/>
              <w:marTop w:val="0"/>
              <w:marBottom w:val="0"/>
              <w:divBdr>
                <w:top w:val="none" w:sz="0" w:space="0" w:color="auto"/>
                <w:left w:val="none" w:sz="0" w:space="0" w:color="auto"/>
                <w:bottom w:val="none" w:sz="0" w:space="0" w:color="auto"/>
                <w:right w:val="none" w:sz="0" w:space="0" w:color="auto"/>
              </w:divBdr>
              <w:divsChild>
                <w:div w:id="503906313">
                  <w:marLeft w:val="0"/>
                  <w:marRight w:val="0"/>
                  <w:marTop w:val="0"/>
                  <w:marBottom w:val="0"/>
                  <w:divBdr>
                    <w:top w:val="none" w:sz="0" w:space="0" w:color="auto"/>
                    <w:left w:val="none" w:sz="0" w:space="0" w:color="auto"/>
                    <w:bottom w:val="none" w:sz="0" w:space="0" w:color="auto"/>
                    <w:right w:val="none" w:sz="0" w:space="0" w:color="auto"/>
                  </w:divBdr>
                  <w:divsChild>
                    <w:div w:id="2129859446">
                      <w:marLeft w:val="0"/>
                      <w:marRight w:val="3300"/>
                      <w:marTop w:val="0"/>
                      <w:marBottom w:val="0"/>
                      <w:divBdr>
                        <w:top w:val="single" w:sz="6" w:space="8" w:color="CCCCCC"/>
                        <w:left w:val="single" w:sz="6" w:space="8" w:color="CCCCCC"/>
                        <w:bottom w:val="single" w:sz="6" w:space="8" w:color="CCCCCC"/>
                        <w:right w:val="single" w:sz="6" w:space="8" w:color="CCCCCC"/>
                      </w:divBdr>
                      <w:divsChild>
                        <w:div w:id="177204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7372878">
      <w:bodyDiv w:val="1"/>
      <w:marLeft w:val="0"/>
      <w:marRight w:val="0"/>
      <w:marTop w:val="0"/>
      <w:marBottom w:val="0"/>
      <w:divBdr>
        <w:top w:val="none" w:sz="0" w:space="0" w:color="auto"/>
        <w:left w:val="none" w:sz="0" w:space="0" w:color="auto"/>
        <w:bottom w:val="none" w:sz="0" w:space="0" w:color="auto"/>
        <w:right w:val="none" w:sz="0" w:space="0" w:color="auto"/>
      </w:divBdr>
    </w:div>
    <w:div w:id="1233344769">
      <w:bodyDiv w:val="1"/>
      <w:marLeft w:val="0"/>
      <w:marRight w:val="0"/>
      <w:marTop w:val="0"/>
      <w:marBottom w:val="0"/>
      <w:divBdr>
        <w:top w:val="none" w:sz="0" w:space="0" w:color="auto"/>
        <w:left w:val="none" w:sz="0" w:space="0" w:color="auto"/>
        <w:bottom w:val="none" w:sz="0" w:space="0" w:color="auto"/>
        <w:right w:val="none" w:sz="0" w:space="0" w:color="auto"/>
      </w:divBdr>
    </w:div>
    <w:div w:id="1333483510">
      <w:bodyDiv w:val="1"/>
      <w:marLeft w:val="0"/>
      <w:marRight w:val="0"/>
      <w:marTop w:val="0"/>
      <w:marBottom w:val="0"/>
      <w:divBdr>
        <w:top w:val="none" w:sz="0" w:space="0" w:color="auto"/>
        <w:left w:val="none" w:sz="0" w:space="0" w:color="auto"/>
        <w:bottom w:val="none" w:sz="0" w:space="0" w:color="auto"/>
        <w:right w:val="none" w:sz="0" w:space="0" w:color="auto"/>
      </w:divBdr>
      <w:divsChild>
        <w:div w:id="1417170621">
          <w:marLeft w:val="0"/>
          <w:marRight w:val="0"/>
          <w:marTop w:val="0"/>
          <w:marBottom w:val="0"/>
          <w:divBdr>
            <w:top w:val="single" w:sz="2" w:space="1" w:color="FFFFFF"/>
            <w:left w:val="single" w:sz="2" w:space="1" w:color="FFFFFF"/>
            <w:bottom w:val="single" w:sz="2" w:space="12" w:color="FFFFFF"/>
            <w:right w:val="single" w:sz="2" w:space="1" w:color="FFFFFF"/>
          </w:divBdr>
          <w:divsChild>
            <w:div w:id="481433003">
              <w:marLeft w:val="0"/>
              <w:marRight w:val="0"/>
              <w:marTop w:val="0"/>
              <w:marBottom w:val="0"/>
              <w:divBdr>
                <w:top w:val="none" w:sz="0" w:space="0" w:color="auto"/>
                <w:left w:val="none" w:sz="0" w:space="0" w:color="auto"/>
                <w:bottom w:val="none" w:sz="0" w:space="0" w:color="auto"/>
                <w:right w:val="none" w:sz="0" w:space="0" w:color="auto"/>
              </w:divBdr>
              <w:divsChild>
                <w:div w:id="960917623">
                  <w:marLeft w:val="0"/>
                  <w:marRight w:val="0"/>
                  <w:marTop w:val="0"/>
                  <w:marBottom w:val="0"/>
                  <w:divBdr>
                    <w:top w:val="none" w:sz="0" w:space="0" w:color="auto"/>
                    <w:left w:val="none" w:sz="0" w:space="0" w:color="auto"/>
                    <w:bottom w:val="none" w:sz="0" w:space="0" w:color="auto"/>
                    <w:right w:val="none" w:sz="0" w:space="0" w:color="auto"/>
                  </w:divBdr>
                  <w:divsChild>
                    <w:div w:id="1817260661">
                      <w:marLeft w:val="0"/>
                      <w:marRight w:val="3300"/>
                      <w:marTop w:val="0"/>
                      <w:marBottom w:val="0"/>
                      <w:divBdr>
                        <w:top w:val="single" w:sz="6" w:space="8" w:color="CCCCCC"/>
                        <w:left w:val="single" w:sz="6" w:space="8" w:color="CCCCCC"/>
                        <w:bottom w:val="single" w:sz="6" w:space="8" w:color="CCCCCC"/>
                        <w:right w:val="single" w:sz="6" w:space="8" w:color="CCCCCC"/>
                      </w:divBdr>
                      <w:divsChild>
                        <w:div w:id="1264191101">
                          <w:marLeft w:val="0"/>
                          <w:marRight w:val="0"/>
                          <w:marTop w:val="0"/>
                          <w:marBottom w:val="0"/>
                          <w:divBdr>
                            <w:top w:val="none" w:sz="0" w:space="0" w:color="auto"/>
                            <w:left w:val="none" w:sz="0" w:space="0" w:color="auto"/>
                            <w:bottom w:val="none" w:sz="0" w:space="0" w:color="auto"/>
                            <w:right w:val="none" w:sz="0" w:space="0" w:color="auto"/>
                          </w:divBdr>
                          <w:divsChild>
                            <w:div w:id="1082020390">
                              <w:marLeft w:val="0"/>
                              <w:marRight w:val="0"/>
                              <w:marTop w:val="0"/>
                              <w:marBottom w:val="200"/>
                              <w:divBdr>
                                <w:top w:val="none" w:sz="0" w:space="0" w:color="auto"/>
                                <w:left w:val="none" w:sz="0" w:space="0" w:color="auto"/>
                                <w:bottom w:val="none" w:sz="0" w:space="0" w:color="auto"/>
                                <w:right w:val="none" w:sz="0" w:space="0" w:color="auto"/>
                              </w:divBdr>
                            </w:div>
                            <w:div w:id="568464435">
                              <w:marLeft w:val="0"/>
                              <w:marRight w:val="0"/>
                              <w:marTop w:val="0"/>
                              <w:marBottom w:val="200"/>
                              <w:divBdr>
                                <w:top w:val="none" w:sz="0" w:space="0" w:color="auto"/>
                                <w:left w:val="none" w:sz="0" w:space="0" w:color="auto"/>
                                <w:bottom w:val="none" w:sz="0" w:space="0" w:color="auto"/>
                                <w:right w:val="none" w:sz="0" w:space="0" w:color="auto"/>
                              </w:divBdr>
                            </w:div>
                            <w:div w:id="2063478264">
                              <w:marLeft w:val="0"/>
                              <w:marRight w:val="0"/>
                              <w:marTop w:val="0"/>
                              <w:marBottom w:val="0"/>
                              <w:divBdr>
                                <w:top w:val="none" w:sz="0" w:space="0" w:color="auto"/>
                                <w:left w:val="none" w:sz="0" w:space="0" w:color="auto"/>
                                <w:bottom w:val="none" w:sz="0" w:space="0" w:color="auto"/>
                                <w:right w:val="none" w:sz="0" w:space="0" w:color="auto"/>
                              </w:divBdr>
                            </w:div>
                            <w:div w:id="449126117">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411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thersunite.org.za" TargetMode="External"/><Relationship Id="rId13" Type="http://schemas.microsoft.com/office/2007/relationships/hdphoto" Target="media/hdphoto1.wdp"/><Relationship Id="rId18" Type="http://schemas.openxmlformats.org/officeDocument/2006/relationships/hyperlink" Target="http://www.globalcitizen.uct.ac.z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image" Target="media/image3.jpeg"/><Relationship Id="rId23" Type="http://schemas.microsoft.com/office/2007/relationships/stylesWithEffects" Target="stylesWithEffects.xm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amazon.com/The-Hungry-Season-Southern-ebook/dp/B0096MJ2OI/ref=sr_1_1?ie=UTF8&amp;qid=1347396351&amp;sr=8-1&amp;keywords=the+hungry+season+leonie+jouber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A10490B-8180-4B5D-B368-132FC4DBA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4727</Words>
  <Characters>26944</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31608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Janice</dc:creator>
  <cp:lastModifiedBy>New Win User</cp:lastModifiedBy>
  <cp:revision>2</cp:revision>
  <cp:lastPrinted>2012-10-24T09:28:00Z</cp:lastPrinted>
  <dcterms:created xsi:type="dcterms:W3CDTF">2012-10-25T08:05:00Z</dcterms:created>
  <dcterms:modified xsi:type="dcterms:W3CDTF">2012-10-25T08:05:00Z</dcterms:modified>
</cp:coreProperties>
</file>